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97D5" w14:textId="048AF002" w:rsidR="00A94AB7" w:rsidRPr="003B54B7" w:rsidRDefault="00C0540E" w:rsidP="003B54B7">
      <w:pPr>
        <w:jc w:val="center"/>
        <w:rPr>
          <w:rFonts w:ascii="Arial" w:hAnsi="Arial" w:cs="Arial"/>
          <w:b/>
          <w:bCs/>
          <w:color w:val="172E62"/>
          <w:sz w:val="24"/>
          <w:szCs w:val="24"/>
        </w:rPr>
      </w:pPr>
      <w:r w:rsidRPr="003B54B7">
        <w:rPr>
          <w:rFonts w:ascii="Arial" w:hAnsi="Arial" w:cs="Arial"/>
          <w:b/>
          <w:bCs/>
          <w:color w:val="172E62"/>
          <w:sz w:val="24"/>
          <w:szCs w:val="24"/>
        </w:rPr>
        <w:t xml:space="preserve">3.1.1. </w:t>
      </w:r>
      <w:r w:rsidR="00A94AB7" w:rsidRPr="003B54B7">
        <w:rPr>
          <w:rFonts w:ascii="Arial" w:hAnsi="Arial" w:cs="Arial"/>
          <w:b/>
          <w:bCs/>
          <w:color w:val="172E62"/>
          <w:sz w:val="24"/>
          <w:szCs w:val="24"/>
        </w:rPr>
        <w:t>Uždavinys</w:t>
      </w:r>
    </w:p>
    <w:p w14:paraId="563EE12E" w14:textId="1E7CA0A5" w:rsidR="00A94AB7" w:rsidRDefault="00A94AB7" w:rsidP="00A94AB7">
      <w:pPr>
        <w:jc w:val="both"/>
        <w:rPr>
          <w:rFonts w:ascii="Arial" w:hAnsi="Arial" w:cs="Arial"/>
          <w:color w:val="172E62"/>
          <w:sz w:val="24"/>
          <w:szCs w:val="24"/>
        </w:rPr>
      </w:pPr>
      <w:r w:rsidRPr="00A94AB7">
        <w:rPr>
          <w:rFonts w:ascii="Arial" w:hAnsi="Arial" w:cs="Arial"/>
          <w:color w:val="172E62"/>
          <w:sz w:val="24"/>
          <w:szCs w:val="24"/>
        </w:rPr>
        <w:t>Vidutinės kaitrinės lemputės efektyvumas yra 5 proc., o LED – 75 proc. Raskite, kokios elektrinės galios LED lemputės reikėtų, jog ši atstotų 100 W kaitrinę lemputę. Palyginkite, kiek pinigų sutaupytumėte per metus, jei namuose, turinčiuose 20 kaitrinių lempučių po 100 W, visas pakeistume į LED. Laikykite, jog visos lempos namie dega vidutiniškai 2 valandas per dieną. Suskaičiavę sutaupytą energiją raskite kokį atstumą galėtumėte nuvažiuoti su elektromobiliu, kurio baterijos talpa yra 40 kWh ir šis su pilnai įkrauta baterija gali nuvažiuoti 270 km.</w:t>
      </w:r>
    </w:p>
    <w:p w14:paraId="576FA93D" w14:textId="3D9D188F" w:rsidR="00C0540E" w:rsidRPr="00BF20FB" w:rsidRDefault="00C0540E" w:rsidP="00BF20FB">
      <w:pPr>
        <w:pStyle w:val="ListParagraph"/>
        <w:numPr>
          <w:ilvl w:val="0"/>
          <w:numId w:val="1"/>
        </w:numPr>
        <w:rPr>
          <w:rFonts w:ascii="Arial" w:hAnsi="Arial" w:cs="Arial"/>
          <w:color w:val="172E62"/>
          <w:sz w:val="24"/>
          <w:szCs w:val="24"/>
        </w:rPr>
      </w:pPr>
      <w:r w:rsidRPr="00BF20FB">
        <w:rPr>
          <w:rFonts w:ascii="Arial" w:hAnsi="Arial" w:cs="Arial"/>
          <w:color w:val="172E62"/>
          <w:sz w:val="24"/>
          <w:szCs w:val="24"/>
        </w:rPr>
        <w:t>Randame LED lemputės elektrinę galią:</w:t>
      </w:r>
    </w:p>
    <w:p w14:paraId="42874E4B" w14:textId="0A66A2B5" w:rsidR="00C0540E" w:rsidRDefault="00C0540E" w:rsidP="00A94AB7">
      <w:pPr>
        <w:jc w:val="both"/>
        <w:rPr>
          <w:rFonts w:ascii="Arial" w:hAnsi="Arial" w:cs="Arial"/>
          <w:color w:val="172E62"/>
          <w:sz w:val="24"/>
          <w:szCs w:val="24"/>
        </w:rPr>
      </w:pPr>
      <w:r>
        <w:rPr>
          <w:rFonts w:ascii="Arial" w:hAnsi="Arial" w:cs="Arial"/>
          <w:color w:val="172E62"/>
          <w:sz w:val="24"/>
          <w:szCs w:val="24"/>
        </w:rPr>
        <w:t>100 W kaitrinė lemputė su 5 proc. efektyvumu generuoja 5 W galios šviesą</w:t>
      </w:r>
      <w:r w:rsidR="00A94AB7">
        <w:rPr>
          <w:rFonts w:ascii="Arial" w:hAnsi="Arial" w:cs="Arial"/>
          <w:color w:val="172E62"/>
          <w:sz w:val="24"/>
          <w:szCs w:val="24"/>
        </w:rPr>
        <w:t xml:space="preserve">. </w:t>
      </w:r>
      <w:r>
        <w:rPr>
          <w:rFonts w:ascii="Arial" w:hAnsi="Arial" w:cs="Arial"/>
          <w:color w:val="172E62"/>
          <w:sz w:val="24"/>
          <w:szCs w:val="24"/>
        </w:rPr>
        <w:t>LED lemputė turėtų generuoti tuos pačius 5 W šviesos</w:t>
      </w:r>
      <w:r w:rsidR="00A94AB7">
        <w:rPr>
          <w:rFonts w:ascii="Arial" w:hAnsi="Arial" w:cs="Arial"/>
          <w:color w:val="172E62"/>
          <w:sz w:val="24"/>
          <w:szCs w:val="24"/>
        </w:rPr>
        <w:t>,</w:t>
      </w:r>
      <w:r>
        <w:rPr>
          <w:rFonts w:ascii="Arial" w:hAnsi="Arial" w:cs="Arial"/>
          <w:color w:val="172E62"/>
          <w:sz w:val="24"/>
          <w:szCs w:val="24"/>
        </w:rPr>
        <w:t xml:space="preserve"> tačiau su 75 proc. efektyvumu.</w:t>
      </w:r>
    </w:p>
    <w:p w14:paraId="4F7B86D4" w14:textId="35A7AE56" w:rsidR="00C0540E" w:rsidRPr="00C0540E" w:rsidRDefault="00C0540E">
      <w:pPr>
        <w:rPr>
          <w:rFonts w:ascii="Arial" w:eastAsiaTheme="minorEastAsia" w:hAnsi="Arial" w:cs="Arial"/>
          <w:color w:val="172E62"/>
          <w:sz w:val="24"/>
          <w:szCs w:val="24"/>
        </w:rPr>
      </w:pPr>
      <m:oMathPara>
        <m:oMath>
          <m:r>
            <w:rPr>
              <w:rFonts w:ascii="Cambria Math" w:hAnsi="Cambria Math" w:cs="Arial"/>
              <w:color w:val="172E62"/>
              <w:sz w:val="24"/>
              <w:szCs w:val="24"/>
            </w:rPr>
            <m:t>5 W-75 proc.</m:t>
          </m:r>
        </m:oMath>
      </m:oMathPara>
    </w:p>
    <w:p w14:paraId="7CD7ED6C" w14:textId="17035A94" w:rsidR="00C0540E" w:rsidRPr="00C0540E" w:rsidRDefault="00C0540E">
      <w:pPr>
        <w:rPr>
          <w:rFonts w:ascii="Arial" w:eastAsiaTheme="minorEastAsia" w:hAnsi="Arial" w:cs="Arial"/>
          <w:color w:val="172E62"/>
          <w:sz w:val="24"/>
          <w:szCs w:val="24"/>
        </w:rPr>
      </w:pPr>
      <m:oMathPara>
        <m:oMath>
          <m:r>
            <w:rPr>
              <w:rFonts w:ascii="Cambria Math" w:eastAsiaTheme="minorEastAsia" w:hAnsi="Cambria Math" w:cs="Arial"/>
              <w:color w:val="172E62"/>
              <w:sz w:val="24"/>
              <w:szCs w:val="24"/>
            </w:rPr>
            <m:t>x W –100 proc.</m:t>
          </m:r>
        </m:oMath>
      </m:oMathPara>
    </w:p>
    <w:p w14:paraId="76B69DE1" w14:textId="7AA83600" w:rsidR="00C0540E" w:rsidRPr="00C0540E" w:rsidRDefault="00C0540E">
      <w:pPr>
        <w:rPr>
          <w:rFonts w:ascii="Arial" w:eastAsiaTheme="minorEastAsia" w:hAnsi="Arial" w:cs="Arial"/>
          <w:i/>
          <w:color w:val="172E62"/>
          <w:sz w:val="24"/>
          <w:szCs w:val="24"/>
          <w:lang w:val="en-US"/>
        </w:rPr>
      </w:pPr>
      <m:oMathPara>
        <m:oMath>
          <m:r>
            <w:rPr>
              <w:rFonts w:ascii="Cambria Math" w:eastAsiaTheme="minorEastAsia" w:hAnsi="Cambria Math" w:cs="Arial"/>
              <w:color w:val="172E62"/>
              <w:sz w:val="24"/>
              <w:szCs w:val="24"/>
            </w:rPr>
            <m:t>x</m:t>
          </m:r>
          <m:r>
            <w:rPr>
              <w:rFonts w:ascii="Cambria Math" w:eastAsiaTheme="minorEastAsia" w:hAnsi="Cambria Math" w:cs="Arial"/>
              <w:color w:val="172E62"/>
              <w:sz w:val="24"/>
              <w:szCs w:val="24"/>
              <w:lang w:val="en-US"/>
            </w:rPr>
            <m:t>=</m:t>
          </m:r>
          <m:f>
            <m:fPr>
              <m:ctrlPr>
                <w:rPr>
                  <w:rFonts w:ascii="Cambria Math" w:eastAsiaTheme="minorEastAsia" w:hAnsi="Cambria Math" w:cs="Arial"/>
                  <w:i/>
                  <w:color w:val="172E62"/>
                  <w:sz w:val="24"/>
                  <w:szCs w:val="24"/>
                  <w:lang w:val="en-US"/>
                </w:rPr>
              </m:ctrlPr>
            </m:fPr>
            <m:num>
              <m:r>
                <w:rPr>
                  <w:rFonts w:ascii="Cambria Math" w:eastAsiaTheme="minorEastAsia" w:hAnsi="Cambria Math" w:cs="Arial"/>
                  <w:color w:val="172E62"/>
                  <w:sz w:val="24"/>
                  <w:szCs w:val="24"/>
                  <w:lang w:val="en-US"/>
                </w:rPr>
                <m:t xml:space="preserve">5 ∙1 </m:t>
              </m:r>
            </m:num>
            <m:den>
              <m:r>
                <w:rPr>
                  <w:rFonts w:ascii="Cambria Math" w:eastAsiaTheme="minorEastAsia" w:hAnsi="Cambria Math" w:cs="Arial"/>
                  <w:color w:val="172E62"/>
                  <w:sz w:val="24"/>
                  <w:szCs w:val="24"/>
                  <w:lang w:val="en-US"/>
                </w:rPr>
                <m:t>0.75</m:t>
              </m:r>
            </m:den>
          </m:f>
          <m:r>
            <w:rPr>
              <w:rFonts w:ascii="Cambria Math" w:eastAsiaTheme="minorEastAsia" w:hAnsi="Cambria Math" w:cs="Arial"/>
              <w:color w:val="172E62"/>
              <w:sz w:val="24"/>
              <w:szCs w:val="24"/>
              <w:lang w:val="en-US"/>
            </w:rPr>
            <m:t>=6.67 W</m:t>
          </m:r>
        </m:oMath>
      </m:oMathPara>
    </w:p>
    <w:p w14:paraId="222C8D45" w14:textId="7DD839FF" w:rsidR="00C0540E" w:rsidRPr="00A94AB7" w:rsidRDefault="008A03D1" w:rsidP="00BF20FB">
      <w:pPr>
        <w:pStyle w:val="ListParagraph"/>
        <w:numPr>
          <w:ilvl w:val="0"/>
          <w:numId w:val="1"/>
        </w:numPr>
        <w:rPr>
          <w:rFonts w:ascii="Arial" w:eastAsiaTheme="minorEastAsia" w:hAnsi="Arial" w:cs="Arial"/>
          <w:iCs/>
          <w:color w:val="172E62"/>
          <w:sz w:val="24"/>
          <w:szCs w:val="24"/>
        </w:rPr>
      </w:pPr>
      <w:r w:rsidRPr="00A94AB7">
        <w:rPr>
          <w:rFonts w:ascii="Arial" w:eastAsiaTheme="minorEastAsia" w:hAnsi="Arial" w:cs="Arial"/>
          <w:iCs/>
          <w:color w:val="172E62"/>
          <w:sz w:val="24"/>
          <w:szCs w:val="24"/>
        </w:rPr>
        <w:t>Randame 20 lempučių sutaupytą energijos kiekį:</w:t>
      </w:r>
    </w:p>
    <w:p w14:paraId="7AE32787" w14:textId="1FC5B32F" w:rsidR="008A03D1" w:rsidRPr="008A03D1" w:rsidRDefault="008A03D1">
      <w:pPr>
        <w:rPr>
          <w:rFonts w:ascii="Arial" w:eastAsiaTheme="minorEastAsia" w:hAnsi="Arial" w:cs="Arial"/>
          <w:i/>
          <w:iCs/>
          <w:color w:val="172E62"/>
          <w:sz w:val="24"/>
          <w:szCs w:val="24"/>
          <w:lang w:val="en-US"/>
        </w:rPr>
      </w:pPr>
      <m:oMathPara>
        <m:oMath>
          <m:r>
            <w:rPr>
              <w:rFonts w:ascii="Cambria Math" w:eastAsiaTheme="minorEastAsia" w:hAnsi="Cambria Math" w:cs="Arial"/>
              <w:color w:val="172E62"/>
              <w:sz w:val="24"/>
              <w:szCs w:val="24"/>
            </w:rPr>
            <m:t>∆E</m:t>
          </m:r>
          <m:r>
            <w:rPr>
              <w:rFonts w:ascii="Cambria Math" w:eastAsiaTheme="minorEastAsia" w:hAnsi="Cambria Math" w:cs="Arial"/>
              <w:color w:val="172E62"/>
              <w:sz w:val="24"/>
              <w:szCs w:val="24"/>
              <w:lang w:val="en-US"/>
            </w:rPr>
            <m:t>=20∙</m:t>
          </m:r>
          <m:sSub>
            <m:sSubPr>
              <m:ctrlPr>
                <w:rPr>
                  <w:rFonts w:ascii="Cambria Math" w:eastAsiaTheme="minorEastAsia" w:hAnsi="Cambria Math" w:cs="Arial"/>
                  <w:i/>
                  <w:iCs/>
                  <w:color w:val="172E62"/>
                  <w:sz w:val="24"/>
                  <w:szCs w:val="24"/>
                  <w:lang w:val="en-US"/>
                </w:rPr>
              </m:ctrlPr>
            </m:sSubPr>
            <m:e>
              <m:r>
                <w:rPr>
                  <w:rFonts w:ascii="Cambria Math" w:eastAsiaTheme="minorEastAsia" w:hAnsi="Cambria Math" w:cs="Arial"/>
                  <w:color w:val="172E62"/>
                  <w:sz w:val="24"/>
                  <w:szCs w:val="24"/>
                  <w:lang w:val="en-US"/>
                </w:rPr>
                <m:t>t</m:t>
              </m:r>
            </m:e>
            <m:sub>
              <m:r>
                <w:rPr>
                  <w:rFonts w:ascii="Cambria Math" w:eastAsiaTheme="minorEastAsia" w:hAnsi="Cambria Math" w:cs="Arial"/>
                  <w:color w:val="172E62"/>
                  <w:sz w:val="24"/>
                  <w:szCs w:val="24"/>
                  <w:lang w:val="en-US"/>
                </w:rPr>
                <m:t>dienos</m:t>
              </m:r>
            </m:sub>
          </m:sSub>
          <m:r>
            <w:rPr>
              <w:rFonts w:ascii="Cambria Math" w:eastAsiaTheme="minorEastAsia" w:hAnsi="Cambria Math" w:cs="Arial"/>
              <w:color w:val="172E62"/>
              <w:sz w:val="24"/>
              <w:szCs w:val="24"/>
              <w:lang w:val="en-US"/>
            </w:rPr>
            <m:t>∙365∙</m:t>
          </m:r>
          <m:d>
            <m:dPr>
              <m:ctrlPr>
                <w:rPr>
                  <w:rFonts w:ascii="Cambria Math" w:eastAsiaTheme="minorEastAsia" w:hAnsi="Cambria Math" w:cs="Arial"/>
                  <w:i/>
                  <w:iCs/>
                  <w:color w:val="172E62"/>
                  <w:sz w:val="24"/>
                  <w:szCs w:val="24"/>
                  <w:lang w:val="en-US"/>
                </w:rPr>
              </m:ctrlPr>
            </m:dPr>
            <m:e>
              <m:sSub>
                <m:sSubPr>
                  <m:ctrlPr>
                    <w:rPr>
                      <w:rFonts w:ascii="Cambria Math" w:eastAsiaTheme="minorEastAsia" w:hAnsi="Cambria Math" w:cs="Arial"/>
                      <w:i/>
                      <w:iCs/>
                      <w:color w:val="172E62"/>
                      <w:sz w:val="24"/>
                      <w:szCs w:val="24"/>
                      <w:lang w:val="en-US"/>
                    </w:rPr>
                  </m:ctrlPr>
                </m:sSubPr>
                <m:e>
                  <m:r>
                    <w:rPr>
                      <w:rFonts w:ascii="Cambria Math" w:eastAsiaTheme="minorEastAsia" w:hAnsi="Cambria Math" w:cs="Arial"/>
                      <w:color w:val="172E62"/>
                      <w:sz w:val="24"/>
                      <w:szCs w:val="24"/>
                      <w:lang w:val="en-US"/>
                    </w:rPr>
                    <m:t>E</m:t>
                  </m:r>
                </m:e>
                <m:sub>
                  <m:r>
                    <w:rPr>
                      <w:rFonts w:ascii="Cambria Math" w:eastAsiaTheme="minorEastAsia" w:hAnsi="Cambria Math" w:cs="Arial"/>
                      <w:color w:val="172E62"/>
                      <w:sz w:val="24"/>
                      <w:szCs w:val="24"/>
                      <w:lang w:val="en-US"/>
                    </w:rPr>
                    <m:t>kaitrinės</m:t>
                  </m:r>
                </m:sub>
              </m:sSub>
              <m:r>
                <w:rPr>
                  <w:rFonts w:ascii="Cambria Math" w:eastAsiaTheme="minorEastAsia" w:hAnsi="Cambria Math" w:cs="Arial"/>
                  <w:color w:val="172E62"/>
                  <w:sz w:val="24"/>
                  <w:szCs w:val="24"/>
                  <w:lang w:val="en-US"/>
                </w:rPr>
                <m:t>-</m:t>
              </m:r>
              <m:sSub>
                <m:sSubPr>
                  <m:ctrlPr>
                    <w:rPr>
                      <w:rFonts w:ascii="Cambria Math" w:eastAsiaTheme="minorEastAsia" w:hAnsi="Cambria Math" w:cs="Arial"/>
                      <w:i/>
                      <w:iCs/>
                      <w:color w:val="172E62"/>
                      <w:sz w:val="24"/>
                      <w:szCs w:val="24"/>
                      <w:lang w:val="en-US"/>
                    </w:rPr>
                  </m:ctrlPr>
                </m:sSubPr>
                <m:e>
                  <m:r>
                    <w:rPr>
                      <w:rFonts w:ascii="Cambria Math" w:eastAsiaTheme="minorEastAsia" w:hAnsi="Cambria Math" w:cs="Arial"/>
                      <w:color w:val="172E62"/>
                      <w:sz w:val="24"/>
                      <w:szCs w:val="24"/>
                      <w:lang w:val="en-US"/>
                    </w:rPr>
                    <m:t>E</m:t>
                  </m:r>
                </m:e>
                <m:sub>
                  <m:r>
                    <w:rPr>
                      <w:rFonts w:ascii="Cambria Math" w:eastAsiaTheme="minorEastAsia" w:hAnsi="Cambria Math" w:cs="Arial"/>
                      <w:color w:val="172E62"/>
                      <w:sz w:val="24"/>
                      <w:szCs w:val="24"/>
                      <w:lang w:val="en-US"/>
                    </w:rPr>
                    <m:t>LED</m:t>
                  </m:r>
                </m:sub>
              </m:sSub>
            </m:e>
          </m:d>
          <m:r>
            <w:rPr>
              <w:rFonts w:ascii="Cambria Math" w:eastAsiaTheme="minorEastAsia" w:hAnsi="Cambria Math" w:cs="Arial"/>
              <w:color w:val="172E62"/>
              <w:sz w:val="24"/>
              <w:szCs w:val="24"/>
              <w:lang w:val="en-US"/>
            </w:rPr>
            <m:t>=20∙2∙365∙</m:t>
          </m:r>
          <m:d>
            <m:dPr>
              <m:ctrlPr>
                <w:rPr>
                  <w:rFonts w:ascii="Cambria Math" w:eastAsiaTheme="minorEastAsia" w:hAnsi="Cambria Math" w:cs="Arial"/>
                  <w:i/>
                  <w:iCs/>
                  <w:color w:val="172E62"/>
                  <w:sz w:val="24"/>
                  <w:szCs w:val="24"/>
                  <w:lang w:val="en-US"/>
                </w:rPr>
              </m:ctrlPr>
            </m:dPr>
            <m:e>
              <m:r>
                <w:rPr>
                  <w:rFonts w:ascii="Cambria Math" w:eastAsiaTheme="minorEastAsia" w:hAnsi="Cambria Math" w:cs="Arial"/>
                  <w:color w:val="172E62"/>
                  <w:sz w:val="24"/>
                  <w:szCs w:val="24"/>
                  <w:lang w:val="en-US"/>
                </w:rPr>
                <m:t>100-6.67</m:t>
              </m:r>
            </m:e>
          </m:d>
          <m:r>
            <w:rPr>
              <w:rFonts w:ascii="Cambria Math" w:eastAsiaTheme="minorEastAsia" w:hAnsi="Cambria Math" w:cs="Arial"/>
              <w:color w:val="172E62"/>
              <w:sz w:val="24"/>
              <w:szCs w:val="24"/>
              <w:lang w:val="en-US"/>
            </w:rPr>
            <m:t xml:space="preserve">=   1362. 6 kWh </m:t>
          </m:r>
        </m:oMath>
      </m:oMathPara>
    </w:p>
    <w:p w14:paraId="40A5437B" w14:textId="023EFF0F" w:rsidR="008A03D1" w:rsidRPr="00A94AB7" w:rsidRDefault="008A03D1" w:rsidP="00BF20FB">
      <w:pPr>
        <w:pStyle w:val="ListParagraph"/>
        <w:numPr>
          <w:ilvl w:val="0"/>
          <w:numId w:val="1"/>
        </w:numPr>
        <w:rPr>
          <w:rFonts w:ascii="Arial" w:eastAsiaTheme="minorEastAsia" w:hAnsi="Arial" w:cs="Arial"/>
          <w:color w:val="172E62"/>
          <w:sz w:val="24"/>
          <w:szCs w:val="24"/>
        </w:rPr>
      </w:pPr>
      <w:r w:rsidRPr="00A94AB7">
        <w:rPr>
          <w:rFonts w:ascii="Arial" w:eastAsiaTheme="minorEastAsia" w:hAnsi="Arial" w:cs="Arial"/>
          <w:color w:val="172E62"/>
          <w:sz w:val="24"/>
          <w:szCs w:val="24"/>
        </w:rPr>
        <w:t>Randame sutaupomą pinigų kiekį:</w:t>
      </w:r>
    </w:p>
    <w:p w14:paraId="0C7CC30B" w14:textId="56665F0A" w:rsidR="008A03D1" w:rsidRDefault="008A03D1" w:rsidP="00805C8F">
      <w:pPr>
        <w:jc w:val="both"/>
        <w:rPr>
          <w:rFonts w:ascii="Arial" w:eastAsiaTheme="minorEastAsia" w:hAnsi="Arial" w:cs="Arial"/>
          <w:color w:val="172E62"/>
          <w:sz w:val="24"/>
          <w:szCs w:val="24"/>
        </w:rPr>
      </w:pPr>
      <w:r>
        <w:rPr>
          <w:rFonts w:ascii="Arial" w:eastAsiaTheme="minorEastAsia" w:hAnsi="Arial" w:cs="Arial"/>
          <w:color w:val="172E62"/>
          <w:sz w:val="24"/>
          <w:szCs w:val="24"/>
        </w:rPr>
        <w:t xml:space="preserve">Naudojame uždavinio sprendimo metu esančią elektros kainą. Šiuo atveju naudosime 0.24 €/kWh. Tuomet visa suma </w:t>
      </w:r>
    </w:p>
    <w:p w14:paraId="3058F92C" w14:textId="22CD00A4" w:rsidR="008A03D1" w:rsidRPr="00BF20FB" w:rsidRDefault="008A03D1">
      <w:pPr>
        <w:rPr>
          <w:rFonts w:ascii="Arial" w:eastAsiaTheme="minorEastAsia" w:hAnsi="Arial" w:cs="Arial"/>
          <w:color w:val="172E62"/>
          <w:sz w:val="24"/>
          <w:szCs w:val="24"/>
        </w:rPr>
      </w:pPr>
      <m:oMathPara>
        <m:oMath>
          <m:r>
            <w:rPr>
              <w:rFonts w:ascii="Cambria Math" w:eastAsiaTheme="minorEastAsia" w:hAnsi="Cambria Math" w:cs="Arial"/>
              <w:color w:val="172E62"/>
              <w:sz w:val="24"/>
              <w:szCs w:val="24"/>
            </w:rPr>
            <m:t>∆E∙0.24</m:t>
          </m:r>
          <m:r>
            <m:rPr>
              <m:sty m:val="p"/>
            </m:rPr>
            <w:rPr>
              <w:rFonts w:ascii="Cambria Math" w:eastAsiaTheme="minorEastAsia" w:hAnsi="Cambria Math" w:cs="Arial"/>
              <w:color w:val="172E62"/>
              <w:sz w:val="24"/>
              <w:szCs w:val="24"/>
            </w:rPr>
            <m:t>€/kWh</m:t>
          </m:r>
          <m:r>
            <m:rPr>
              <m:sty m:val="p"/>
            </m:rPr>
            <w:rPr>
              <w:rFonts w:ascii="Cambria Math" w:eastAsiaTheme="minorEastAsia" w:hAnsi="Arial" w:cs="Arial"/>
              <w:color w:val="172E62"/>
              <w:sz w:val="24"/>
              <w:szCs w:val="24"/>
            </w:rPr>
            <m:t xml:space="preserve"> =327.02 </m:t>
          </m:r>
          <m:r>
            <m:rPr>
              <m:sty m:val="p"/>
            </m:rPr>
            <w:rPr>
              <w:rFonts w:ascii="Cambria Math" w:eastAsiaTheme="minorEastAsia" w:hAnsi="Arial" w:cs="Arial"/>
              <w:color w:val="172E62"/>
              <w:sz w:val="24"/>
              <w:szCs w:val="24"/>
            </w:rPr>
            <m:t>€</m:t>
          </m:r>
        </m:oMath>
      </m:oMathPara>
    </w:p>
    <w:p w14:paraId="576A0ACE" w14:textId="1C0AAB3A" w:rsidR="00BF20FB" w:rsidRDefault="00BF20FB" w:rsidP="00BF20FB">
      <w:pPr>
        <w:pStyle w:val="ListParagraph"/>
        <w:numPr>
          <w:ilvl w:val="0"/>
          <w:numId w:val="1"/>
        </w:numPr>
        <w:rPr>
          <w:rFonts w:ascii="Arial" w:eastAsiaTheme="minorEastAsia" w:hAnsi="Arial" w:cs="Arial"/>
          <w:color w:val="172E62"/>
          <w:sz w:val="24"/>
          <w:szCs w:val="24"/>
        </w:rPr>
      </w:pPr>
      <w:r w:rsidRPr="00BF20FB">
        <w:rPr>
          <w:rFonts w:ascii="Arial" w:eastAsiaTheme="minorEastAsia" w:hAnsi="Arial" w:cs="Arial"/>
          <w:color w:val="172E62"/>
          <w:sz w:val="24"/>
          <w:szCs w:val="24"/>
        </w:rPr>
        <w:t xml:space="preserve">Randame elektromobilio nuvažiuojamą atstumą: </w:t>
      </w:r>
    </w:p>
    <w:p w14:paraId="60579275" w14:textId="33A19BC9" w:rsidR="00BF20FB" w:rsidRPr="00BF20FB" w:rsidRDefault="00BF20FB" w:rsidP="00BF20FB">
      <w:pPr>
        <w:rPr>
          <w:rFonts w:ascii="Arial" w:eastAsiaTheme="minorEastAsia" w:hAnsi="Arial" w:cs="Arial"/>
          <w:color w:val="172E62"/>
          <w:sz w:val="24"/>
          <w:szCs w:val="24"/>
          <w:lang w:val="en-US"/>
        </w:rPr>
      </w:pPr>
      <w:r>
        <w:rPr>
          <w:rFonts w:ascii="Arial" w:eastAsiaTheme="minorEastAsia" w:hAnsi="Arial" w:cs="Arial"/>
          <w:color w:val="172E62"/>
          <w:sz w:val="24"/>
          <w:szCs w:val="24"/>
        </w:rPr>
        <w:t xml:space="preserve">Elektromobilio elektros sąnaudos: Q </w:t>
      </w:r>
      <w:r>
        <w:rPr>
          <w:rFonts w:ascii="Arial" w:eastAsiaTheme="minorEastAsia" w:hAnsi="Arial" w:cs="Arial"/>
          <w:color w:val="172E62"/>
          <w:sz w:val="24"/>
          <w:szCs w:val="24"/>
          <w:lang w:val="en-US"/>
        </w:rPr>
        <w:t>= 40 kWh / 100 km = 0.4 kWh/km</w:t>
      </w:r>
    </w:p>
    <w:p w14:paraId="2BBFAFA0" w14:textId="0C403381" w:rsidR="00BF20FB" w:rsidRPr="00BF20FB" w:rsidRDefault="00BF20FB" w:rsidP="00BF20FB">
      <w:pPr>
        <w:rPr>
          <w:rFonts w:ascii="Arial" w:eastAsiaTheme="minorEastAsia" w:hAnsi="Arial" w:cs="Arial"/>
          <w:i/>
          <w:color w:val="172E62"/>
          <w:sz w:val="24"/>
          <w:szCs w:val="24"/>
          <w:lang w:val="en-US"/>
        </w:rPr>
      </w:pPr>
      <m:oMathPara>
        <m:oMath>
          <m:r>
            <w:rPr>
              <w:rFonts w:ascii="Cambria Math" w:eastAsiaTheme="minorEastAsia" w:hAnsi="Cambria Math" w:cs="Arial"/>
              <w:color w:val="172E62"/>
              <w:sz w:val="24"/>
              <w:szCs w:val="24"/>
            </w:rPr>
            <m:t>s</m:t>
          </m:r>
          <m:r>
            <w:rPr>
              <w:rFonts w:ascii="Cambria Math" w:eastAsiaTheme="minorEastAsia" w:hAnsi="Cambria Math" w:cs="Arial"/>
              <w:color w:val="172E62"/>
              <w:sz w:val="24"/>
              <w:szCs w:val="24"/>
              <w:lang w:val="en-US"/>
            </w:rPr>
            <m:t>=</m:t>
          </m:r>
          <m:f>
            <m:fPr>
              <m:ctrlPr>
                <w:rPr>
                  <w:rFonts w:ascii="Cambria Math" w:eastAsiaTheme="minorEastAsia" w:hAnsi="Cambria Math" w:cs="Arial"/>
                  <w:i/>
                  <w:iCs/>
                  <w:color w:val="172E62"/>
                  <w:sz w:val="24"/>
                  <w:szCs w:val="24"/>
                </w:rPr>
              </m:ctrlPr>
            </m:fPr>
            <m:num>
              <m:r>
                <w:rPr>
                  <w:rFonts w:ascii="Cambria Math" w:eastAsiaTheme="minorEastAsia" w:hAnsi="Cambria Math" w:cs="Arial"/>
                  <w:color w:val="172E62"/>
                  <w:sz w:val="24"/>
                  <w:szCs w:val="24"/>
                </w:rPr>
                <m:t>∆E</m:t>
              </m:r>
              <m:ctrlPr>
                <w:rPr>
                  <w:rFonts w:ascii="Cambria Math" w:eastAsiaTheme="minorEastAsia" w:hAnsi="Cambria Math" w:cs="Arial"/>
                  <w:i/>
                  <w:color w:val="172E62"/>
                  <w:sz w:val="24"/>
                  <w:szCs w:val="24"/>
                  <w:lang w:val="en-US"/>
                </w:rPr>
              </m:ctrlPr>
            </m:num>
            <m:den>
              <m:r>
                <w:rPr>
                  <w:rFonts w:ascii="Cambria Math" w:eastAsiaTheme="minorEastAsia" w:hAnsi="Cambria Math" w:cs="Arial"/>
                  <w:color w:val="172E62"/>
                  <w:sz w:val="24"/>
                  <w:szCs w:val="24"/>
                  <w:lang w:val="en-US"/>
                </w:rPr>
                <m:t>Q</m:t>
              </m:r>
            </m:den>
          </m:f>
          <m:r>
            <w:rPr>
              <w:rFonts w:ascii="Cambria Math" w:eastAsiaTheme="minorEastAsia" w:hAnsi="Cambria Math" w:cs="Arial"/>
              <w:color w:val="172E62"/>
              <w:sz w:val="24"/>
              <w:szCs w:val="24"/>
            </w:rPr>
            <m:t>=3406.5 km</m:t>
          </m:r>
        </m:oMath>
      </m:oMathPara>
    </w:p>
    <w:p w14:paraId="28C2D02F" w14:textId="77777777" w:rsidR="003B54B7" w:rsidRDefault="003B54B7" w:rsidP="00C0540E">
      <w:pPr>
        <w:pStyle w:val="NormalWeb"/>
        <w:spacing w:before="0" w:beforeAutospacing="0" w:after="160" w:afterAutospacing="0"/>
        <w:jc w:val="both"/>
        <w:rPr>
          <w:rFonts w:ascii="Arial" w:hAnsi="Arial" w:cs="Arial"/>
          <w:color w:val="172E62"/>
        </w:rPr>
      </w:pPr>
    </w:p>
    <w:p w14:paraId="6AF19013" w14:textId="77777777" w:rsidR="003B54B7" w:rsidRDefault="003B54B7" w:rsidP="00C0540E">
      <w:pPr>
        <w:pStyle w:val="NormalWeb"/>
        <w:spacing w:before="0" w:beforeAutospacing="0" w:after="160" w:afterAutospacing="0"/>
        <w:jc w:val="both"/>
        <w:rPr>
          <w:rFonts w:ascii="Arial" w:hAnsi="Arial" w:cs="Arial"/>
          <w:color w:val="172E62"/>
        </w:rPr>
      </w:pPr>
    </w:p>
    <w:p w14:paraId="11226BEB" w14:textId="5031280E" w:rsidR="00A94AB7" w:rsidRPr="003B54B7" w:rsidRDefault="00C0540E" w:rsidP="003B54B7">
      <w:pPr>
        <w:pStyle w:val="NormalWeb"/>
        <w:spacing w:before="0" w:beforeAutospacing="0" w:after="160" w:afterAutospacing="0"/>
        <w:jc w:val="center"/>
        <w:rPr>
          <w:rFonts w:ascii="Arial" w:hAnsi="Arial" w:cs="Arial"/>
          <w:b/>
          <w:bCs/>
          <w:color w:val="172E62"/>
          <w:lang w:val="lt-LT"/>
        </w:rPr>
      </w:pPr>
      <w:r w:rsidRPr="003B54B7">
        <w:rPr>
          <w:rFonts w:ascii="Arial" w:hAnsi="Arial" w:cs="Arial"/>
          <w:b/>
          <w:bCs/>
          <w:color w:val="172E62"/>
        </w:rPr>
        <w:t xml:space="preserve">3.2.1. </w:t>
      </w:r>
      <w:r w:rsidR="00A94AB7" w:rsidRPr="003B54B7">
        <w:rPr>
          <w:rFonts w:ascii="Arial" w:hAnsi="Arial" w:cs="Arial"/>
          <w:b/>
          <w:bCs/>
          <w:color w:val="172E62"/>
          <w:lang w:val="lt-LT"/>
        </w:rPr>
        <w:t>Uždavinys</w:t>
      </w:r>
    </w:p>
    <w:p w14:paraId="36C4E1C8" w14:textId="61263093" w:rsidR="00C0540E" w:rsidRPr="00A94AB7" w:rsidRDefault="00C0540E" w:rsidP="00C0540E">
      <w:pPr>
        <w:pStyle w:val="NormalWeb"/>
        <w:spacing w:before="0" w:beforeAutospacing="0" w:after="160" w:afterAutospacing="0"/>
        <w:jc w:val="both"/>
        <w:rPr>
          <w:rFonts w:ascii="Arial" w:hAnsi="Arial" w:cs="Arial"/>
          <w:color w:val="172E62"/>
          <w:lang w:val="lt-LT"/>
        </w:rPr>
      </w:pPr>
      <w:r w:rsidRPr="00A94AB7">
        <w:rPr>
          <w:rFonts w:ascii="Arial" w:hAnsi="Arial" w:cs="Arial"/>
          <w:color w:val="172E62"/>
          <w:lang w:val="lt-LT"/>
        </w:rPr>
        <w:t>A energinės efektyvumo klasės šaldytuvas suvartoja 109 kWh elektros energijos per metus, o F klasės – 253 kWh elektros energijos. Palyginkite šių šaldytuvų išlaikymo kaštus per metus, per 10 metų. </w:t>
      </w:r>
    </w:p>
    <w:p w14:paraId="584D7BB5" w14:textId="05FA1B42" w:rsidR="00BF20FB" w:rsidRPr="00A94AB7" w:rsidRDefault="00BF20FB" w:rsidP="00C0540E">
      <w:pPr>
        <w:pStyle w:val="NormalWeb"/>
        <w:spacing w:before="0" w:beforeAutospacing="0" w:after="160" w:afterAutospacing="0"/>
        <w:jc w:val="both"/>
        <w:rPr>
          <w:rFonts w:ascii="Arial" w:hAnsi="Arial" w:cs="Arial"/>
          <w:color w:val="172E62"/>
          <w:lang w:val="lt-LT"/>
        </w:rPr>
      </w:pPr>
      <w:r w:rsidRPr="00A94AB7">
        <w:rPr>
          <w:rFonts w:ascii="Arial" w:hAnsi="Arial" w:cs="Arial"/>
          <w:color w:val="172E62"/>
          <w:lang w:val="lt-LT"/>
        </w:rPr>
        <w:t>1) Skaičiuojame suvartojamos energijos skirtumą:</w:t>
      </w:r>
    </w:p>
    <w:p w14:paraId="39979237" w14:textId="5F050A5C" w:rsidR="00BF20FB" w:rsidRPr="00BF20FB" w:rsidRDefault="00BF20FB" w:rsidP="00BF20FB">
      <w:pPr>
        <w:rPr>
          <w:rFonts w:ascii="Arial" w:eastAsiaTheme="minorEastAsia" w:hAnsi="Arial" w:cs="Arial"/>
          <w:i/>
          <w:iCs/>
          <w:color w:val="172E62"/>
          <w:sz w:val="24"/>
          <w:szCs w:val="24"/>
          <w:lang w:val="en-US"/>
        </w:rPr>
      </w:pPr>
      <m:oMathPara>
        <m:oMath>
          <m:r>
            <w:rPr>
              <w:rFonts w:ascii="Cambria Math" w:eastAsiaTheme="minorEastAsia" w:hAnsi="Cambria Math" w:cs="Arial"/>
              <w:color w:val="172E62"/>
              <w:sz w:val="24"/>
              <w:szCs w:val="24"/>
            </w:rPr>
            <m:t>∆E</m:t>
          </m:r>
          <m:r>
            <w:rPr>
              <w:rFonts w:ascii="Cambria Math" w:eastAsiaTheme="minorEastAsia" w:hAnsi="Cambria Math" w:cs="Arial"/>
              <w:color w:val="172E62"/>
              <w:sz w:val="24"/>
              <w:szCs w:val="24"/>
              <w:lang w:val="en-US"/>
            </w:rPr>
            <m:t>=10∙</m:t>
          </m:r>
          <m:d>
            <m:dPr>
              <m:ctrlPr>
                <w:rPr>
                  <w:rFonts w:ascii="Cambria Math" w:eastAsiaTheme="minorEastAsia" w:hAnsi="Cambria Math" w:cs="Arial"/>
                  <w:i/>
                  <w:iCs/>
                  <w:color w:val="172E62"/>
                  <w:sz w:val="24"/>
                  <w:szCs w:val="24"/>
                  <w:lang w:val="en-US"/>
                </w:rPr>
              </m:ctrlPr>
            </m:dPr>
            <m:e>
              <m:sSub>
                <m:sSubPr>
                  <m:ctrlPr>
                    <w:rPr>
                      <w:rFonts w:ascii="Cambria Math" w:eastAsiaTheme="minorEastAsia" w:hAnsi="Cambria Math" w:cs="Arial"/>
                      <w:i/>
                      <w:iCs/>
                      <w:color w:val="172E62"/>
                      <w:sz w:val="24"/>
                      <w:szCs w:val="24"/>
                      <w:lang w:val="en-US"/>
                    </w:rPr>
                  </m:ctrlPr>
                </m:sSubPr>
                <m:e>
                  <m:r>
                    <w:rPr>
                      <w:rFonts w:ascii="Cambria Math" w:eastAsiaTheme="minorEastAsia" w:hAnsi="Cambria Math" w:cs="Arial"/>
                      <w:color w:val="172E62"/>
                      <w:sz w:val="24"/>
                      <w:szCs w:val="24"/>
                      <w:lang w:val="en-US"/>
                    </w:rPr>
                    <m:t>E</m:t>
                  </m:r>
                </m:e>
                <m:sub>
                  <m:r>
                    <w:rPr>
                      <w:rFonts w:ascii="Cambria Math" w:eastAsiaTheme="minorEastAsia" w:hAnsi="Cambria Math" w:cs="Arial"/>
                      <w:color w:val="172E62"/>
                      <w:sz w:val="24"/>
                      <w:szCs w:val="24"/>
                      <w:lang w:val="en-US"/>
                    </w:rPr>
                    <m:t>Fklasės</m:t>
                  </m:r>
                </m:sub>
              </m:sSub>
              <m:r>
                <w:rPr>
                  <w:rFonts w:ascii="Cambria Math" w:eastAsiaTheme="minorEastAsia" w:hAnsi="Cambria Math" w:cs="Arial"/>
                  <w:color w:val="172E62"/>
                  <w:sz w:val="24"/>
                  <w:szCs w:val="24"/>
                  <w:lang w:val="en-US"/>
                </w:rPr>
                <m:t>-</m:t>
              </m:r>
              <m:sSub>
                <m:sSubPr>
                  <m:ctrlPr>
                    <w:rPr>
                      <w:rFonts w:ascii="Cambria Math" w:eastAsiaTheme="minorEastAsia" w:hAnsi="Cambria Math" w:cs="Arial"/>
                      <w:i/>
                      <w:iCs/>
                      <w:color w:val="172E62"/>
                      <w:sz w:val="24"/>
                      <w:szCs w:val="24"/>
                      <w:lang w:val="en-US"/>
                    </w:rPr>
                  </m:ctrlPr>
                </m:sSubPr>
                <m:e>
                  <m:r>
                    <w:rPr>
                      <w:rFonts w:ascii="Cambria Math" w:eastAsiaTheme="minorEastAsia" w:hAnsi="Cambria Math" w:cs="Arial"/>
                      <w:color w:val="172E62"/>
                      <w:sz w:val="24"/>
                      <w:szCs w:val="24"/>
                      <w:lang w:val="en-US"/>
                    </w:rPr>
                    <m:t>E</m:t>
                  </m:r>
                </m:e>
                <m:sub>
                  <m:r>
                    <w:rPr>
                      <w:rFonts w:ascii="Cambria Math" w:eastAsiaTheme="minorEastAsia" w:hAnsi="Cambria Math" w:cs="Arial"/>
                      <w:color w:val="172E62"/>
                      <w:sz w:val="24"/>
                      <w:szCs w:val="24"/>
                      <w:lang w:val="en-US"/>
                    </w:rPr>
                    <m:t>Aklasės</m:t>
                  </m:r>
                </m:sub>
              </m:sSub>
            </m:e>
          </m:d>
          <m:r>
            <w:rPr>
              <w:rFonts w:ascii="Cambria Math" w:eastAsiaTheme="minorEastAsia" w:hAnsi="Cambria Math" w:cs="Arial"/>
              <w:color w:val="172E62"/>
              <w:sz w:val="24"/>
              <w:szCs w:val="24"/>
              <w:lang w:val="en-US"/>
            </w:rPr>
            <m:t>= 10∙</m:t>
          </m:r>
          <m:d>
            <m:dPr>
              <m:ctrlPr>
                <w:rPr>
                  <w:rFonts w:ascii="Cambria Math" w:eastAsiaTheme="minorEastAsia" w:hAnsi="Cambria Math" w:cs="Arial"/>
                  <w:i/>
                  <w:iCs/>
                  <w:color w:val="172E62"/>
                  <w:sz w:val="24"/>
                  <w:szCs w:val="24"/>
                  <w:lang w:val="en-US"/>
                </w:rPr>
              </m:ctrlPr>
            </m:dPr>
            <m:e>
              <m:r>
                <w:rPr>
                  <w:rFonts w:ascii="Cambria Math" w:eastAsiaTheme="minorEastAsia" w:hAnsi="Cambria Math" w:cs="Arial"/>
                  <w:color w:val="172E62"/>
                  <w:sz w:val="24"/>
                  <w:szCs w:val="24"/>
                  <w:lang w:val="en-US"/>
                </w:rPr>
                <m:t>253-109</m:t>
              </m:r>
            </m:e>
          </m:d>
          <m:r>
            <w:rPr>
              <w:rFonts w:ascii="Cambria Math" w:eastAsiaTheme="minorEastAsia" w:hAnsi="Cambria Math" w:cs="Arial"/>
              <w:color w:val="172E62"/>
              <w:sz w:val="24"/>
              <w:szCs w:val="24"/>
              <w:lang w:val="en-US"/>
            </w:rPr>
            <m:t xml:space="preserve">=1440 kWh  </m:t>
          </m:r>
        </m:oMath>
      </m:oMathPara>
    </w:p>
    <w:p w14:paraId="0F6F1F3B" w14:textId="7E5DC0A3" w:rsidR="00BF20FB" w:rsidRPr="00805C8F" w:rsidRDefault="00BF20FB" w:rsidP="00BF20FB">
      <w:pPr>
        <w:rPr>
          <w:rFonts w:ascii="Arial" w:eastAsiaTheme="minorEastAsia" w:hAnsi="Arial" w:cs="Arial"/>
          <w:color w:val="172E62"/>
          <w:sz w:val="24"/>
          <w:szCs w:val="24"/>
        </w:rPr>
      </w:pPr>
      <w:r>
        <w:rPr>
          <w:rFonts w:ascii="Arial" w:eastAsiaTheme="minorEastAsia" w:hAnsi="Arial" w:cs="Arial"/>
          <w:i/>
          <w:iCs/>
          <w:color w:val="172E62"/>
          <w:sz w:val="24"/>
          <w:szCs w:val="24"/>
          <w:lang w:val="en-US"/>
        </w:rPr>
        <w:t xml:space="preserve">2) </w:t>
      </w:r>
      <w:r w:rsidRPr="00805C8F">
        <w:rPr>
          <w:rFonts w:ascii="Arial" w:eastAsiaTheme="minorEastAsia" w:hAnsi="Arial" w:cs="Arial"/>
          <w:color w:val="172E62"/>
          <w:sz w:val="24"/>
          <w:szCs w:val="24"/>
        </w:rPr>
        <w:t>Randame išlaikymo išlaidų skirtumą:</w:t>
      </w:r>
    </w:p>
    <w:p w14:paraId="09C30244" w14:textId="77777777" w:rsidR="00BF20FB" w:rsidRDefault="00BF20FB" w:rsidP="00805C8F">
      <w:pPr>
        <w:jc w:val="both"/>
        <w:rPr>
          <w:rFonts w:ascii="Arial" w:eastAsiaTheme="minorEastAsia" w:hAnsi="Arial" w:cs="Arial"/>
          <w:color w:val="172E62"/>
          <w:sz w:val="24"/>
          <w:szCs w:val="24"/>
        </w:rPr>
      </w:pPr>
      <w:r>
        <w:rPr>
          <w:rFonts w:ascii="Arial" w:eastAsiaTheme="minorEastAsia" w:hAnsi="Arial" w:cs="Arial"/>
          <w:color w:val="172E62"/>
          <w:sz w:val="24"/>
          <w:szCs w:val="24"/>
        </w:rPr>
        <w:t xml:space="preserve">Naudojame uždavinio sprendimo metu esančią elektros kainą. Šiuo atveju naudosime 0.24 €/kWh. Tuomet visa suma </w:t>
      </w:r>
    </w:p>
    <w:p w14:paraId="68C803F0" w14:textId="03029E25" w:rsidR="00C0540E" w:rsidRPr="00BF20FB" w:rsidRDefault="00BF20FB" w:rsidP="00BF20FB">
      <w:pPr>
        <w:rPr>
          <w:rFonts w:ascii="Arial" w:eastAsiaTheme="minorEastAsia" w:hAnsi="Arial" w:cs="Arial"/>
          <w:color w:val="172E62"/>
          <w:sz w:val="24"/>
          <w:szCs w:val="24"/>
          <w:lang w:val="en-US"/>
        </w:rPr>
      </w:pPr>
      <m:oMathPara>
        <m:oMath>
          <m:r>
            <w:rPr>
              <w:rFonts w:ascii="Cambria Math" w:eastAsiaTheme="minorEastAsia" w:hAnsi="Cambria Math" w:cs="Arial"/>
              <w:color w:val="172E62"/>
              <w:sz w:val="24"/>
              <w:szCs w:val="24"/>
            </w:rPr>
            <m:t>∆E∙0.24 €/kWh =345.6 €</m:t>
          </m:r>
        </m:oMath>
      </m:oMathPara>
    </w:p>
    <w:p w14:paraId="5A612CDA" w14:textId="77777777" w:rsidR="003B54B7" w:rsidRDefault="003B54B7" w:rsidP="00C0540E">
      <w:pPr>
        <w:pStyle w:val="NormalWeb"/>
        <w:spacing w:before="0" w:beforeAutospacing="0" w:after="160" w:afterAutospacing="0"/>
        <w:jc w:val="both"/>
        <w:rPr>
          <w:rFonts w:ascii="Arial" w:hAnsi="Arial" w:cs="Arial"/>
          <w:color w:val="172E62"/>
        </w:rPr>
      </w:pPr>
    </w:p>
    <w:p w14:paraId="4297461D" w14:textId="5E50BCA0" w:rsidR="00805C8F" w:rsidRPr="003B54B7" w:rsidRDefault="00C0540E" w:rsidP="003B54B7">
      <w:pPr>
        <w:pStyle w:val="NormalWeb"/>
        <w:spacing w:before="0" w:beforeAutospacing="0" w:after="160" w:afterAutospacing="0"/>
        <w:jc w:val="center"/>
        <w:rPr>
          <w:rFonts w:ascii="Arial" w:hAnsi="Arial" w:cs="Arial"/>
          <w:b/>
          <w:bCs/>
          <w:color w:val="172E62"/>
        </w:rPr>
      </w:pPr>
      <w:r w:rsidRPr="003B54B7">
        <w:rPr>
          <w:rFonts w:ascii="Arial" w:hAnsi="Arial" w:cs="Arial"/>
          <w:b/>
          <w:bCs/>
          <w:color w:val="172E62"/>
        </w:rPr>
        <w:t xml:space="preserve">3.3.1. </w:t>
      </w:r>
      <w:bookmarkStart w:id="0" w:name="_Hlk120185624"/>
      <w:r w:rsidR="00805C8F" w:rsidRPr="003B54B7">
        <w:rPr>
          <w:rFonts w:ascii="Arial" w:hAnsi="Arial" w:cs="Arial"/>
          <w:b/>
          <w:bCs/>
          <w:color w:val="172E62"/>
          <w:lang w:val="lt-LT"/>
        </w:rPr>
        <w:t>Uždavinys</w:t>
      </w:r>
    </w:p>
    <w:p w14:paraId="2FF11DB7" w14:textId="37FB667B" w:rsidR="00805C8F" w:rsidRPr="00805C8F" w:rsidRDefault="00805C8F" w:rsidP="00C0540E">
      <w:pPr>
        <w:pStyle w:val="NormalWeb"/>
        <w:spacing w:before="0" w:beforeAutospacing="0" w:after="160" w:afterAutospacing="0"/>
        <w:jc w:val="both"/>
        <w:rPr>
          <w:rFonts w:ascii="Arial" w:hAnsi="Arial" w:cs="Arial"/>
          <w:color w:val="172E62"/>
          <w:lang w:val="lt-LT"/>
        </w:rPr>
      </w:pPr>
      <w:r w:rsidRPr="00805C8F">
        <w:rPr>
          <w:rFonts w:ascii="Arial" w:hAnsi="Arial" w:cs="Arial"/>
          <w:color w:val="172E62"/>
          <w:lang w:val="lt-LT"/>
        </w:rPr>
        <w:t>Elektrėnų elektrinės kombinuoto ciklo bloko galia – 455 MW. Elektra 330 kV įtampos kabeliais paduodama į elektros skirstymo tinklą. Elektra tekėdama laidais dėl jų varžos juos šildo</w:t>
      </w:r>
      <w:r>
        <w:rPr>
          <w:rFonts w:ascii="Arial" w:hAnsi="Arial" w:cs="Arial"/>
          <w:color w:val="172E62"/>
          <w:lang w:val="lt-LT"/>
        </w:rPr>
        <w:t>, elektros įtampos transformavimo metu taip pat prarandama energija dėl transformatorių efektyvumo</w:t>
      </w:r>
      <w:r w:rsidRPr="00805C8F">
        <w:rPr>
          <w:rFonts w:ascii="Arial" w:hAnsi="Arial" w:cs="Arial"/>
          <w:color w:val="172E62"/>
          <w:lang w:val="lt-LT"/>
        </w:rPr>
        <w:t>. Dėl to prarandama apie 8 proc. elektros energijos</w:t>
      </w:r>
      <w:bookmarkEnd w:id="0"/>
      <w:r w:rsidRPr="00805C8F">
        <w:rPr>
          <w:rFonts w:ascii="Arial" w:hAnsi="Arial" w:cs="Arial"/>
          <w:color w:val="172E62"/>
          <w:lang w:val="lt-LT"/>
        </w:rPr>
        <w:t>. Jei šių nuostolių nebūtų, kiek vidutinių namų ūkių papildomai per mėnesį būtų galima aprūpinti elektros energija, jei vienas jų per mėnesį sunaudoja 200 kWh energijos?</w:t>
      </w:r>
    </w:p>
    <w:p w14:paraId="5196759E" w14:textId="232DAEFC" w:rsidR="00BF20FB" w:rsidRPr="00805C8F" w:rsidRDefault="00FF1A84" w:rsidP="00C0540E">
      <w:pPr>
        <w:pStyle w:val="NormalWeb"/>
        <w:spacing w:before="0" w:beforeAutospacing="0" w:after="160" w:afterAutospacing="0"/>
        <w:jc w:val="both"/>
        <w:rPr>
          <w:rFonts w:ascii="Arial" w:hAnsi="Arial" w:cs="Arial"/>
          <w:color w:val="172E62"/>
          <w:lang w:val="lt-LT"/>
        </w:rPr>
      </w:pPr>
      <w:r w:rsidRPr="00805C8F">
        <w:rPr>
          <w:rFonts w:ascii="Arial" w:hAnsi="Arial" w:cs="Arial"/>
          <w:color w:val="172E62"/>
          <w:lang w:val="lt-LT"/>
        </w:rPr>
        <w:t>1) Skaičiuojame dėl nuostolių prarandamos energijos kiekį:</w:t>
      </w:r>
    </w:p>
    <w:p w14:paraId="2A9EB737" w14:textId="2FA9344B" w:rsidR="00FF1A84" w:rsidRPr="00FF1A84" w:rsidRDefault="00FF1A84" w:rsidP="00C0540E">
      <w:pPr>
        <w:pStyle w:val="NormalWeb"/>
        <w:spacing w:before="0" w:beforeAutospacing="0" w:after="160" w:afterAutospacing="0"/>
        <w:jc w:val="both"/>
        <w:rPr>
          <w:rFonts w:ascii="Arial" w:hAnsi="Arial" w:cs="Arial"/>
          <w:i/>
          <w:iCs/>
          <w:color w:val="172E62"/>
        </w:rPr>
      </w:pPr>
      <m:oMathPara>
        <m:oMath>
          <m:r>
            <w:rPr>
              <w:rFonts w:ascii="Cambria Math" w:eastAsiaTheme="minorEastAsia" w:hAnsi="Cambria Math" w:cs="Arial"/>
              <w:color w:val="172E62"/>
            </w:rPr>
            <m:t>E=</m:t>
          </m:r>
          <m:sSub>
            <m:sSubPr>
              <m:ctrlPr>
                <w:rPr>
                  <w:rFonts w:ascii="Cambria Math" w:eastAsiaTheme="minorEastAsia" w:hAnsi="Cambria Math" w:cs="Arial"/>
                  <w:i/>
                  <w:iCs/>
                  <w:color w:val="172E62"/>
                </w:rPr>
              </m:ctrlPr>
            </m:sSubPr>
            <m:e>
              <m:r>
                <w:rPr>
                  <w:rFonts w:ascii="Cambria Math" w:eastAsiaTheme="minorEastAsia" w:hAnsi="Cambria Math" w:cs="Arial"/>
                  <w:color w:val="172E62"/>
                </w:rPr>
                <m:t>P</m:t>
              </m:r>
            </m:e>
            <m:sub>
              <m:r>
                <w:rPr>
                  <w:rFonts w:ascii="Cambria Math" w:eastAsiaTheme="minorEastAsia" w:hAnsi="Cambria Math" w:cs="Arial"/>
                  <w:color w:val="172E62"/>
                </w:rPr>
                <m:t>Elektr</m:t>
              </m:r>
              <m:r>
                <w:rPr>
                  <w:rFonts w:ascii="Cambria Math" w:eastAsiaTheme="minorEastAsia" w:hAnsi="Cambria Math" w:cs="Arial"/>
                  <w:color w:val="172E62"/>
                  <w:lang w:val="lt-LT"/>
                </w:rPr>
                <m:t>ėnų</m:t>
              </m:r>
            </m:sub>
          </m:sSub>
          <m:r>
            <w:rPr>
              <w:rFonts w:ascii="Cambria Math" w:eastAsiaTheme="minorEastAsia" w:hAnsi="Cambria Math" w:cs="Arial"/>
              <w:color w:val="172E62"/>
            </w:rPr>
            <m:t>∙</m:t>
          </m:r>
          <m:sSub>
            <m:sSubPr>
              <m:ctrlPr>
                <w:rPr>
                  <w:rFonts w:ascii="Cambria Math" w:eastAsiaTheme="minorEastAsia" w:hAnsi="Cambria Math" w:cs="Arial"/>
                  <w:i/>
                  <w:iCs/>
                  <w:color w:val="172E62"/>
                </w:rPr>
              </m:ctrlPr>
            </m:sSubPr>
            <m:e>
              <m:r>
                <w:rPr>
                  <w:rFonts w:ascii="Cambria Math" w:eastAsiaTheme="minorEastAsia" w:hAnsi="Cambria Math" w:cs="Arial"/>
                  <w:color w:val="172E62"/>
                </w:rPr>
                <m:t>t</m:t>
              </m:r>
            </m:e>
            <m:sub>
              <m:r>
                <w:rPr>
                  <w:rFonts w:ascii="Cambria Math" w:eastAsiaTheme="minorEastAsia" w:hAnsi="Cambria Math" w:cs="Arial"/>
                  <w:color w:val="172E62"/>
                </w:rPr>
                <m:t>paros</m:t>
              </m:r>
            </m:sub>
          </m:sSub>
          <m:r>
            <w:rPr>
              <w:rFonts w:ascii="Cambria Math" w:eastAsiaTheme="minorEastAsia" w:hAnsi="Cambria Math" w:cs="Arial"/>
              <w:color w:val="172E62"/>
            </w:rPr>
            <m:t>∙</m:t>
          </m:r>
          <m:sSub>
            <m:sSubPr>
              <m:ctrlPr>
                <w:rPr>
                  <w:rFonts w:ascii="Cambria Math" w:eastAsiaTheme="minorEastAsia" w:hAnsi="Cambria Math" w:cs="Arial"/>
                  <w:i/>
                  <w:iCs/>
                  <w:color w:val="172E62"/>
                </w:rPr>
              </m:ctrlPr>
            </m:sSubPr>
            <m:e>
              <m:r>
                <w:rPr>
                  <w:rFonts w:ascii="Cambria Math" w:eastAsiaTheme="minorEastAsia" w:hAnsi="Cambria Math" w:cs="Arial"/>
                  <w:color w:val="172E62"/>
                </w:rPr>
                <m:t>N</m:t>
              </m:r>
            </m:e>
            <m:sub>
              <m:r>
                <w:rPr>
                  <w:rFonts w:ascii="Cambria Math" w:eastAsiaTheme="minorEastAsia" w:hAnsi="Cambria Math" w:cs="Arial"/>
                  <w:color w:val="172E62"/>
                </w:rPr>
                <m:t>dienų</m:t>
              </m:r>
            </m:sub>
          </m:sSub>
          <m:r>
            <w:rPr>
              <w:rFonts w:ascii="Cambria Math" w:eastAsiaTheme="minorEastAsia" w:hAnsi="Cambria Math" w:cs="Arial"/>
              <w:color w:val="172E62"/>
            </w:rPr>
            <m:t>∙</m:t>
          </m:r>
          <m:sSub>
            <m:sSubPr>
              <m:ctrlPr>
                <w:rPr>
                  <w:rFonts w:ascii="Cambria Math" w:eastAsiaTheme="minorEastAsia" w:hAnsi="Cambria Math" w:cs="Arial"/>
                  <w:i/>
                  <w:iCs/>
                  <w:color w:val="172E62"/>
                </w:rPr>
              </m:ctrlPr>
            </m:sSubPr>
            <m:e>
              <m:r>
                <w:rPr>
                  <w:rFonts w:ascii="Cambria Math" w:eastAsiaTheme="minorEastAsia" w:hAnsi="Cambria Math" w:cs="Arial"/>
                  <w:color w:val="172E62"/>
                </w:rPr>
                <m:t>η</m:t>
              </m:r>
            </m:e>
            <m:sub>
              <m:r>
                <w:rPr>
                  <w:rFonts w:ascii="Cambria Math" w:eastAsiaTheme="minorEastAsia" w:hAnsi="Cambria Math" w:cs="Arial"/>
                  <w:color w:val="172E62"/>
                </w:rPr>
                <m:t>nuostolių</m:t>
              </m:r>
            </m:sub>
          </m:sSub>
          <m:r>
            <w:rPr>
              <w:rFonts w:ascii="Cambria Math" w:eastAsiaTheme="minorEastAsia" w:hAnsi="Cambria Math" w:cs="Arial"/>
              <w:color w:val="172E62"/>
            </w:rPr>
            <m:t xml:space="preserve">=455 MW∙24 </m:t>
          </m:r>
          <m:r>
            <w:rPr>
              <w:rFonts w:ascii="Cambria Math" w:eastAsiaTheme="minorEastAsia" w:hAnsi="Cambria Math" w:cs="Arial"/>
              <w:color w:val="172E62"/>
            </w:rPr>
            <m:t>h</m:t>
          </m:r>
          <m:r>
            <w:rPr>
              <w:rFonts w:ascii="Cambria Math" w:hAnsi="Cambria Math" w:cs="Arial"/>
              <w:color w:val="172E62"/>
            </w:rPr>
            <m:t xml:space="preserve"> ∙30 ∙0.08=26 208 MWh</m:t>
          </m:r>
        </m:oMath>
      </m:oMathPara>
    </w:p>
    <w:p w14:paraId="0947EA9B" w14:textId="4BD4A644" w:rsidR="00FF1A84" w:rsidRDefault="00FF1A84" w:rsidP="00C0540E">
      <w:pPr>
        <w:pStyle w:val="NormalWeb"/>
        <w:spacing w:before="0" w:beforeAutospacing="0" w:after="160" w:afterAutospacing="0"/>
        <w:jc w:val="both"/>
        <w:rPr>
          <w:rFonts w:ascii="Arial" w:hAnsi="Arial" w:cs="Arial"/>
          <w:color w:val="172E62"/>
        </w:rPr>
      </w:pPr>
      <w:r>
        <w:rPr>
          <w:rFonts w:ascii="Arial" w:hAnsi="Arial" w:cs="Arial"/>
          <w:color w:val="172E62"/>
        </w:rPr>
        <w:t xml:space="preserve">2) </w:t>
      </w:r>
      <w:r w:rsidRPr="00805C8F">
        <w:rPr>
          <w:rFonts w:ascii="Arial" w:hAnsi="Arial" w:cs="Arial"/>
          <w:color w:val="172E62"/>
          <w:lang w:val="lt-LT"/>
        </w:rPr>
        <w:t>Skaičiuojame kiek vidutinių namų ūkių per mėnesį būtų galima aprūpinti elektros energija</w:t>
      </w:r>
      <w:r w:rsidR="00805C8F">
        <w:rPr>
          <w:rFonts w:ascii="Arial" w:hAnsi="Arial" w:cs="Arial"/>
          <w:color w:val="172E62"/>
          <w:lang w:val="lt-LT"/>
        </w:rPr>
        <w:t>:</w:t>
      </w:r>
    </w:p>
    <w:p w14:paraId="1C293713" w14:textId="00F8FDE9" w:rsidR="00FF1A84" w:rsidRPr="00FF1A84" w:rsidRDefault="00000000" w:rsidP="00C0540E">
      <w:pPr>
        <w:pStyle w:val="NormalWeb"/>
        <w:spacing w:before="0" w:beforeAutospacing="0" w:after="160" w:afterAutospacing="0"/>
        <w:jc w:val="both"/>
        <w:rPr>
          <w:rFonts w:ascii="Arial" w:hAnsi="Arial" w:cs="Arial"/>
          <w:i/>
          <w:color w:val="172E62"/>
        </w:rPr>
      </w:pPr>
      <m:oMathPara>
        <m:oMath>
          <m:sSub>
            <m:sSubPr>
              <m:ctrlPr>
                <w:rPr>
                  <w:rFonts w:ascii="Cambria Math" w:hAnsi="Cambria Math" w:cs="Arial"/>
                  <w:i/>
                  <w:color w:val="172E62"/>
                  <w:lang w:val="lt-LT"/>
                </w:rPr>
              </m:ctrlPr>
            </m:sSubPr>
            <m:e>
              <m:r>
                <w:rPr>
                  <w:rFonts w:ascii="Cambria Math" w:hAnsi="Cambria Math" w:cs="Arial"/>
                  <w:color w:val="172E62"/>
                  <w:lang w:val="lt-LT"/>
                </w:rPr>
                <m:t>N</m:t>
              </m:r>
            </m:e>
            <m:sub>
              <m:r>
                <w:rPr>
                  <w:rFonts w:ascii="Cambria Math" w:hAnsi="Cambria Math" w:cs="Arial"/>
                  <w:color w:val="172E62"/>
                  <w:lang w:val="lt-LT"/>
                </w:rPr>
                <m:t>namų</m:t>
              </m:r>
            </m:sub>
          </m:sSub>
          <m:r>
            <w:rPr>
              <w:rFonts w:ascii="Cambria Math" w:hAnsi="Cambria Math" w:cs="Arial"/>
              <w:color w:val="172E62"/>
            </w:rPr>
            <m:t>=</m:t>
          </m:r>
          <m:f>
            <m:fPr>
              <m:ctrlPr>
                <w:rPr>
                  <w:rFonts w:ascii="Cambria Math" w:hAnsi="Cambria Math" w:cs="Arial"/>
                  <w:i/>
                  <w:color w:val="172E62"/>
                </w:rPr>
              </m:ctrlPr>
            </m:fPr>
            <m:num>
              <m:r>
                <w:rPr>
                  <w:rFonts w:ascii="Cambria Math" w:hAnsi="Cambria Math" w:cs="Arial"/>
                  <w:color w:val="172E62"/>
                </w:rPr>
                <m:t>E</m:t>
              </m:r>
            </m:num>
            <m:den>
              <m:sSub>
                <m:sSubPr>
                  <m:ctrlPr>
                    <w:rPr>
                      <w:rFonts w:ascii="Cambria Math" w:hAnsi="Cambria Math" w:cs="Arial"/>
                      <w:i/>
                      <w:color w:val="172E62"/>
                    </w:rPr>
                  </m:ctrlPr>
                </m:sSubPr>
                <m:e>
                  <m:r>
                    <w:rPr>
                      <w:rFonts w:ascii="Cambria Math" w:hAnsi="Cambria Math" w:cs="Arial"/>
                      <w:color w:val="172E62"/>
                    </w:rPr>
                    <m:t>E</m:t>
                  </m:r>
                </m:e>
                <m:sub>
                  <m:r>
                    <w:rPr>
                      <w:rFonts w:ascii="Cambria Math" w:hAnsi="Cambria Math" w:cs="Arial"/>
                      <w:color w:val="172E62"/>
                    </w:rPr>
                    <m:t>nam</m:t>
                  </m:r>
                  <m:r>
                    <w:rPr>
                      <w:rFonts w:ascii="Cambria Math" w:hAnsi="Cambria Math" w:cs="Arial"/>
                      <w:color w:val="172E62"/>
                      <w:lang w:val="lt-LT"/>
                    </w:rPr>
                    <m:t>ų</m:t>
                  </m:r>
                </m:sub>
              </m:sSub>
            </m:den>
          </m:f>
          <m:r>
            <w:rPr>
              <w:rFonts w:ascii="Cambria Math" w:hAnsi="Cambria Math" w:cs="Arial"/>
              <w:color w:val="172E62"/>
            </w:rPr>
            <m:t>=</m:t>
          </m:r>
          <m:f>
            <m:fPr>
              <m:ctrlPr>
                <w:rPr>
                  <w:rFonts w:ascii="Cambria Math" w:hAnsi="Cambria Math" w:cs="Arial"/>
                  <w:i/>
                  <w:color w:val="172E62"/>
                </w:rPr>
              </m:ctrlPr>
            </m:fPr>
            <m:num>
              <m:r>
                <w:rPr>
                  <w:rFonts w:ascii="Cambria Math" w:hAnsi="Cambria Math" w:cs="Arial"/>
                  <w:color w:val="172E62"/>
                </w:rPr>
                <m:t>26208000 kWh</m:t>
              </m:r>
            </m:num>
            <m:den>
              <m:r>
                <w:rPr>
                  <w:rFonts w:ascii="Cambria Math" w:hAnsi="Cambria Math" w:cs="Arial"/>
                  <w:color w:val="172E62"/>
                </w:rPr>
                <m:t>200 kWh</m:t>
              </m:r>
            </m:den>
          </m:f>
          <m:r>
            <w:rPr>
              <w:rFonts w:ascii="Cambria Math" w:hAnsi="Cambria Math" w:cs="Arial"/>
              <w:color w:val="172E62"/>
            </w:rPr>
            <m:t xml:space="preserve">=131 040 </m:t>
          </m:r>
        </m:oMath>
      </m:oMathPara>
    </w:p>
    <w:p w14:paraId="79B39AA6" w14:textId="5D028228" w:rsidR="00C0540E" w:rsidRDefault="00C0540E" w:rsidP="00C0540E">
      <w:pPr>
        <w:pStyle w:val="NormalWeb"/>
        <w:spacing w:before="0" w:beforeAutospacing="0" w:after="160" w:afterAutospacing="0"/>
        <w:jc w:val="both"/>
        <w:rPr>
          <w:rFonts w:ascii="Arial" w:hAnsi="Arial" w:cs="Arial"/>
          <w:color w:val="172E62"/>
        </w:rPr>
      </w:pPr>
    </w:p>
    <w:p w14:paraId="44482600" w14:textId="77777777" w:rsidR="003B54B7" w:rsidRDefault="003B54B7" w:rsidP="00C0540E">
      <w:pPr>
        <w:pStyle w:val="NormalWeb"/>
        <w:spacing w:before="0" w:beforeAutospacing="0" w:after="160" w:afterAutospacing="0"/>
        <w:jc w:val="both"/>
        <w:rPr>
          <w:rFonts w:ascii="Arial" w:hAnsi="Arial" w:cs="Arial"/>
          <w:color w:val="172E62"/>
        </w:rPr>
      </w:pPr>
    </w:p>
    <w:p w14:paraId="04A11BD5" w14:textId="77777777" w:rsidR="00805C8F" w:rsidRPr="003B54B7" w:rsidRDefault="00C0540E" w:rsidP="003B54B7">
      <w:pPr>
        <w:pStyle w:val="NormalWeb"/>
        <w:spacing w:before="0" w:beforeAutospacing="0" w:after="160" w:afterAutospacing="0"/>
        <w:jc w:val="center"/>
        <w:rPr>
          <w:rFonts w:ascii="Arial" w:hAnsi="Arial" w:cs="Arial"/>
          <w:b/>
          <w:bCs/>
          <w:color w:val="172E62"/>
          <w:lang w:val="lt-LT"/>
        </w:rPr>
      </w:pPr>
      <w:r w:rsidRPr="003B54B7">
        <w:rPr>
          <w:rFonts w:ascii="Arial" w:hAnsi="Arial" w:cs="Arial"/>
          <w:b/>
          <w:bCs/>
          <w:color w:val="172E62"/>
        </w:rPr>
        <w:lastRenderedPageBreak/>
        <w:t>3.4.1</w:t>
      </w:r>
      <w:r w:rsidRPr="003B54B7">
        <w:rPr>
          <w:rFonts w:ascii="Arial" w:hAnsi="Arial" w:cs="Arial"/>
          <w:b/>
          <w:bCs/>
          <w:color w:val="172E62"/>
          <w:lang w:val="lt-LT"/>
        </w:rPr>
        <w:t xml:space="preserve">. </w:t>
      </w:r>
      <w:r w:rsidR="00805C8F" w:rsidRPr="003B54B7">
        <w:rPr>
          <w:rFonts w:ascii="Arial" w:hAnsi="Arial" w:cs="Arial"/>
          <w:b/>
          <w:bCs/>
          <w:color w:val="172E62"/>
          <w:lang w:val="lt-LT"/>
        </w:rPr>
        <w:t>Uždavinys</w:t>
      </w:r>
    </w:p>
    <w:p w14:paraId="3B63C37B" w14:textId="6CAAA43C" w:rsidR="00805C8F" w:rsidRPr="00805C8F" w:rsidRDefault="00805C8F" w:rsidP="00C0540E">
      <w:pPr>
        <w:pStyle w:val="NormalWeb"/>
        <w:spacing w:before="0" w:beforeAutospacing="0" w:after="160" w:afterAutospacing="0"/>
        <w:jc w:val="both"/>
        <w:rPr>
          <w:rFonts w:ascii="Arial" w:hAnsi="Arial" w:cs="Arial"/>
          <w:color w:val="172E62"/>
          <w:lang w:val="lt-LT"/>
        </w:rPr>
      </w:pPr>
      <w:bookmarkStart w:id="1" w:name="_Hlk120185910"/>
      <w:r w:rsidRPr="00805C8F">
        <w:rPr>
          <w:rFonts w:ascii="Arial" w:hAnsi="Arial" w:cs="Arial"/>
          <w:color w:val="172E62"/>
          <w:lang w:val="lt-LT"/>
        </w:rPr>
        <w:t xml:space="preserve">Automobilio benzininis variklis iššvaisto apie 80 proc. energijos ir tik 20 proc. panaudoja judėjimui. 2018 m. </w:t>
      </w:r>
      <w:proofErr w:type="spellStart"/>
      <w:r w:rsidRPr="00805C8F">
        <w:rPr>
          <w:rFonts w:ascii="Arial" w:hAnsi="Arial" w:cs="Arial"/>
          <w:color w:val="172E62"/>
          <w:lang w:val="lt-LT"/>
        </w:rPr>
        <w:t>Autogidas.lt</w:t>
      </w:r>
      <w:proofErr w:type="spellEnd"/>
      <w:r w:rsidRPr="00805C8F">
        <w:rPr>
          <w:rFonts w:ascii="Arial" w:hAnsi="Arial" w:cs="Arial"/>
          <w:color w:val="172E62"/>
          <w:lang w:val="lt-LT"/>
        </w:rPr>
        <w:t xml:space="preserve"> atliktos apklausos duomenimis, vidutinis lietuvis nuvažiuoja apie 20 000 km per metus. Raskite, kiek pinigų per metus prarandama energijos nuostoliams važiuojant automobiliu, kurio vidutinės kuro</w:t>
      </w:r>
      <w:r>
        <w:rPr>
          <w:rFonts w:ascii="Arial" w:hAnsi="Arial" w:cs="Arial"/>
          <w:color w:val="172E62"/>
          <w:lang w:val="lt-LT"/>
        </w:rPr>
        <w:t xml:space="preserve"> (dyzelino)</w:t>
      </w:r>
      <w:r w:rsidRPr="00805C8F">
        <w:rPr>
          <w:rFonts w:ascii="Arial" w:hAnsi="Arial" w:cs="Arial"/>
          <w:color w:val="172E62"/>
          <w:lang w:val="lt-LT"/>
        </w:rPr>
        <w:t xml:space="preserve"> sąnaudos 100 km yra 7 litrai. Naudokite šiuo metu esančią kuro kainą</w:t>
      </w:r>
      <w:r w:rsidR="00A06A2B">
        <w:rPr>
          <w:rFonts w:ascii="Arial" w:hAnsi="Arial" w:cs="Arial"/>
          <w:color w:val="172E62"/>
          <w:lang w:val="lt-LT"/>
        </w:rPr>
        <w:t xml:space="preserve"> (</w:t>
      </w:r>
      <w:r w:rsidR="00A06A2B">
        <w:rPr>
          <w:rFonts w:ascii="Arial" w:eastAsiaTheme="minorEastAsia" w:hAnsi="Arial" w:cs="Arial"/>
          <w:color w:val="172E62"/>
          <w:lang w:eastAsia="zh-CN"/>
        </w:rPr>
        <w:t>1.81</w:t>
      </w:r>
      <w:r w:rsidR="00A06A2B" w:rsidRPr="00A06A2B">
        <w:rPr>
          <w:rFonts w:ascii="Arial" w:eastAsiaTheme="minorEastAsia" w:hAnsi="Arial" w:cs="Arial"/>
          <w:color w:val="172E62"/>
          <w:lang w:eastAsia="zh-CN"/>
        </w:rPr>
        <w:t xml:space="preserve"> €/l</w:t>
      </w:r>
      <w:r w:rsidR="00A06A2B">
        <w:rPr>
          <w:rFonts w:ascii="Arial" w:eastAsiaTheme="minorEastAsia" w:hAnsi="Arial" w:cs="Arial"/>
          <w:color w:val="172E62"/>
          <w:lang w:eastAsia="zh-CN"/>
        </w:rPr>
        <w:t>)</w:t>
      </w:r>
      <w:r w:rsidRPr="00805C8F">
        <w:rPr>
          <w:rFonts w:ascii="Arial" w:hAnsi="Arial" w:cs="Arial"/>
          <w:color w:val="172E62"/>
          <w:lang w:val="lt-LT"/>
        </w:rPr>
        <w:t>.</w:t>
      </w:r>
    </w:p>
    <w:bookmarkEnd w:id="1"/>
    <w:p w14:paraId="62E0870D" w14:textId="2546A50F" w:rsidR="00FF1A84" w:rsidRPr="00805C8F" w:rsidRDefault="00FF1A84" w:rsidP="00C0540E">
      <w:pPr>
        <w:pStyle w:val="NormalWeb"/>
        <w:spacing w:before="0" w:beforeAutospacing="0" w:after="160" w:afterAutospacing="0"/>
        <w:jc w:val="both"/>
        <w:rPr>
          <w:rFonts w:ascii="Arial" w:hAnsi="Arial" w:cs="Arial"/>
          <w:color w:val="172E62"/>
          <w:lang w:val="lt-LT"/>
        </w:rPr>
      </w:pPr>
      <w:r w:rsidRPr="00805C8F">
        <w:rPr>
          <w:rFonts w:ascii="Arial" w:hAnsi="Arial" w:cs="Arial"/>
          <w:color w:val="172E62"/>
          <w:lang w:val="lt-LT"/>
        </w:rPr>
        <w:t xml:space="preserve">1) Skaičiuojame kiek kilometrų vidutiniškai išvaistoma: </w:t>
      </w:r>
    </w:p>
    <w:p w14:paraId="2236E820" w14:textId="28726B0F" w:rsidR="00FF1A84" w:rsidRPr="00805C8F" w:rsidRDefault="00FF1A84" w:rsidP="00C0540E">
      <w:pPr>
        <w:pStyle w:val="NormalWeb"/>
        <w:spacing w:before="0" w:beforeAutospacing="0" w:after="160" w:afterAutospacing="0"/>
        <w:jc w:val="both"/>
        <w:rPr>
          <w:rFonts w:ascii="Arial" w:hAnsi="Arial" w:cs="Arial"/>
          <w:color w:val="172E62"/>
          <w:lang w:val="lt-LT"/>
        </w:rPr>
      </w:pPr>
      <m:oMathPara>
        <m:oMath>
          <m:r>
            <m:rPr>
              <m:sty m:val="p"/>
            </m:rPr>
            <w:rPr>
              <w:rFonts w:ascii="Cambria Math" w:hAnsi="Cambria Math" w:cs="Arial"/>
              <w:color w:val="172E62"/>
              <w:lang w:val="lt-LT"/>
            </w:rPr>
            <m:t xml:space="preserve">20 000 </m:t>
          </m:r>
          <m:r>
            <w:rPr>
              <w:rFonts w:ascii="Cambria Math" w:hAnsi="Cambria Math" w:cs="Arial"/>
              <w:color w:val="172E62"/>
              <w:lang w:val="lt-LT"/>
            </w:rPr>
            <m:t>km</m:t>
          </m:r>
          <m:r>
            <m:rPr>
              <m:sty m:val="p"/>
            </m:rPr>
            <w:rPr>
              <w:rFonts w:ascii="Cambria Math" w:hAnsi="Cambria Math" w:cs="Arial"/>
              <w:color w:val="172E62"/>
              <w:lang w:val="lt-LT"/>
            </w:rPr>
            <m:t xml:space="preserve">-20 </m:t>
          </m:r>
          <m:r>
            <w:rPr>
              <w:rFonts w:ascii="Cambria Math" w:hAnsi="Cambria Math" w:cs="Arial"/>
              <w:color w:val="172E62"/>
              <w:lang w:val="lt-LT"/>
            </w:rPr>
            <m:t>proc</m:t>
          </m:r>
          <m:r>
            <m:rPr>
              <m:sty m:val="p"/>
            </m:rPr>
            <w:rPr>
              <w:rFonts w:ascii="Cambria Math" w:hAnsi="Cambria Math" w:cs="Arial"/>
              <w:color w:val="172E62"/>
              <w:lang w:val="lt-LT"/>
            </w:rPr>
            <m:t xml:space="preserve">. </m:t>
          </m:r>
        </m:oMath>
      </m:oMathPara>
    </w:p>
    <w:p w14:paraId="4881DAC4" w14:textId="35850990" w:rsidR="00FF1A84" w:rsidRPr="00805C8F" w:rsidRDefault="00FF1A84" w:rsidP="00C0540E">
      <w:pPr>
        <w:pStyle w:val="NormalWeb"/>
        <w:spacing w:before="0" w:beforeAutospacing="0" w:after="160" w:afterAutospacing="0"/>
        <w:jc w:val="both"/>
        <w:rPr>
          <w:rFonts w:ascii="Arial" w:hAnsi="Arial" w:cs="Arial"/>
          <w:color w:val="172E62"/>
          <w:lang w:val="lt-LT"/>
        </w:rPr>
      </w:pPr>
      <m:oMathPara>
        <m:oMath>
          <m:r>
            <w:rPr>
              <w:rFonts w:ascii="Cambria Math" w:hAnsi="Cambria Math" w:cs="Arial"/>
              <w:color w:val="172E62"/>
              <w:lang w:val="lt-LT"/>
            </w:rPr>
            <m:t>x</m:t>
          </m:r>
          <m:r>
            <m:rPr>
              <m:sty m:val="p"/>
            </m:rPr>
            <w:rPr>
              <w:rFonts w:ascii="Cambria Math" w:hAnsi="Cambria Math" w:cs="Arial"/>
              <w:color w:val="172E62"/>
              <w:lang w:val="lt-LT"/>
            </w:rPr>
            <m:t xml:space="preserve"> </m:t>
          </m:r>
          <m:r>
            <w:rPr>
              <w:rFonts w:ascii="Cambria Math" w:hAnsi="Cambria Math" w:cs="Arial"/>
              <w:color w:val="172E62"/>
              <w:lang w:val="lt-LT"/>
            </w:rPr>
            <m:t>km</m:t>
          </m:r>
          <m:r>
            <m:rPr>
              <m:sty m:val="p"/>
            </m:rPr>
            <w:rPr>
              <w:rFonts w:ascii="Cambria Math" w:hAnsi="Cambria Math" w:cs="Arial"/>
              <w:color w:val="172E62"/>
              <w:lang w:val="lt-LT"/>
            </w:rPr>
            <m:t xml:space="preserve"> –100 </m:t>
          </m:r>
          <m:r>
            <w:rPr>
              <w:rFonts w:ascii="Cambria Math" w:hAnsi="Cambria Math" w:cs="Arial"/>
              <w:color w:val="172E62"/>
              <w:lang w:val="lt-LT"/>
            </w:rPr>
            <m:t>proc</m:t>
          </m:r>
          <m:r>
            <m:rPr>
              <m:sty m:val="p"/>
            </m:rPr>
            <w:rPr>
              <w:rFonts w:ascii="Cambria Math" w:hAnsi="Cambria Math" w:cs="Arial"/>
              <w:color w:val="172E62"/>
              <w:lang w:val="lt-LT"/>
            </w:rPr>
            <m:t>.</m:t>
          </m:r>
        </m:oMath>
      </m:oMathPara>
    </w:p>
    <w:p w14:paraId="4BCCA2BE" w14:textId="41F6FEBE" w:rsidR="00FF1A84" w:rsidRPr="00805C8F" w:rsidRDefault="00FF1A84" w:rsidP="00C0540E">
      <w:pPr>
        <w:pStyle w:val="NormalWeb"/>
        <w:spacing w:before="0" w:beforeAutospacing="0" w:after="160" w:afterAutospacing="0"/>
        <w:jc w:val="both"/>
        <w:rPr>
          <w:rFonts w:ascii="Arial" w:hAnsi="Arial" w:cs="Arial"/>
          <w:color w:val="172E62"/>
          <w:lang w:val="lt-LT"/>
        </w:rPr>
      </w:pPr>
      <m:oMathPara>
        <m:oMath>
          <m:r>
            <w:rPr>
              <w:rFonts w:ascii="Cambria Math" w:hAnsi="Cambria Math" w:cs="Arial"/>
              <w:color w:val="172E62"/>
              <w:lang w:val="lt-LT"/>
            </w:rPr>
            <m:t>x</m:t>
          </m:r>
          <m:r>
            <m:rPr>
              <m:sty m:val="p"/>
            </m:rPr>
            <w:rPr>
              <w:rFonts w:ascii="Cambria Math" w:hAnsi="Cambria Math" w:cs="Arial"/>
              <w:color w:val="172E62"/>
              <w:lang w:val="lt-LT"/>
            </w:rPr>
            <m:t>=</m:t>
          </m:r>
          <m:f>
            <m:fPr>
              <m:ctrlPr>
                <w:rPr>
                  <w:rFonts w:ascii="Cambria Math" w:hAnsi="Cambria Math" w:cs="Arial"/>
                  <w:color w:val="172E62"/>
                  <w:lang w:val="lt-LT"/>
                </w:rPr>
              </m:ctrlPr>
            </m:fPr>
            <m:num>
              <m:r>
                <m:rPr>
                  <m:sty m:val="p"/>
                </m:rPr>
                <w:rPr>
                  <w:rFonts w:ascii="Cambria Math" w:hAnsi="Cambria Math" w:cs="Arial"/>
                  <w:color w:val="172E62"/>
                  <w:lang w:val="lt-LT"/>
                </w:rPr>
                <m:t xml:space="preserve">20000 </m:t>
              </m:r>
              <m:r>
                <w:rPr>
                  <w:rFonts w:ascii="Cambria Math" w:hAnsi="Cambria Math" w:cs="Arial"/>
                  <w:color w:val="172E62"/>
                  <w:lang w:val="lt-LT"/>
                </w:rPr>
                <m:t>km</m:t>
              </m:r>
              <m:r>
                <m:rPr>
                  <m:sty m:val="p"/>
                </m:rPr>
                <w:rPr>
                  <w:rFonts w:ascii="Cambria Math" w:hAnsi="Cambria Math" w:cs="Arial"/>
                  <w:color w:val="172E62"/>
                  <w:lang w:val="lt-LT"/>
                </w:rPr>
                <m:t xml:space="preserve"> ∙100 </m:t>
              </m:r>
              <m:r>
                <w:rPr>
                  <w:rFonts w:ascii="Cambria Math" w:hAnsi="Cambria Math" w:cs="Arial"/>
                  <w:color w:val="172E62"/>
                  <w:lang w:val="lt-LT"/>
                </w:rPr>
                <m:t>proc</m:t>
              </m:r>
              <m:r>
                <m:rPr>
                  <m:sty m:val="p"/>
                </m:rPr>
                <w:rPr>
                  <w:rFonts w:ascii="Cambria Math" w:hAnsi="Cambria Math" w:cs="Arial"/>
                  <w:color w:val="172E62"/>
                  <w:lang w:val="lt-LT"/>
                </w:rPr>
                <m:t>.</m:t>
              </m:r>
            </m:num>
            <m:den>
              <m:r>
                <m:rPr>
                  <m:sty m:val="p"/>
                </m:rPr>
                <w:rPr>
                  <w:rFonts w:ascii="Cambria Math" w:hAnsi="Cambria Math" w:cs="Arial"/>
                  <w:color w:val="172E62"/>
                  <w:lang w:val="lt-LT"/>
                </w:rPr>
                <m:t xml:space="preserve">20 </m:t>
              </m:r>
              <m:r>
                <w:rPr>
                  <w:rFonts w:ascii="Cambria Math" w:hAnsi="Cambria Math" w:cs="Arial"/>
                  <w:color w:val="172E62"/>
                  <w:lang w:val="lt-LT"/>
                </w:rPr>
                <m:t>proc</m:t>
              </m:r>
              <m:r>
                <m:rPr>
                  <m:sty m:val="p"/>
                </m:rPr>
                <w:rPr>
                  <w:rFonts w:ascii="Cambria Math" w:hAnsi="Cambria Math" w:cs="Arial"/>
                  <w:color w:val="172E62"/>
                  <w:lang w:val="lt-LT"/>
                </w:rPr>
                <m:t xml:space="preserve">. </m:t>
              </m:r>
            </m:den>
          </m:f>
          <m:r>
            <m:rPr>
              <m:sty m:val="p"/>
            </m:rPr>
            <w:rPr>
              <w:rFonts w:ascii="Cambria Math" w:hAnsi="Cambria Math" w:cs="Arial"/>
              <w:color w:val="172E62"/>
              <w:lang w:val="lt-LT"/>
            </w:rPr>
            <m:t xml:space="preserve">=100 000 </m:t>
          </m:r>
          <m:r>
            <w:rPr>
              <w:rFonts w:ascii="Cambria Math" w:hAnsi="Cambria Math" w:cs="Arial"/>
              <w:color w:val="172E62"/>
              <w:lang w:val="lt-LT"/>
            </w:rPr>
            <m:t>km</m:t>
          </m:r>
        </m:oMath>
      </m:oMathPara>
    </w:p>
    <w:p w14:paraId="3B978F46" w14:textId="52001F6C" w:rsidR="004C07ED" w:rsidRPr="00805C8F" w:rsidRDefault="00000000" w:rsidP="00C0540E">
      <w:pPr>
        <w:pStyle w:val="NormalWeb"/>
        <w:spacing w:before="0" w:beforeAutospacing="0" w:after="160" w:afterAutospacing="0"/>
        <w:jc w:val="both"/>
        <w:rPr>
          <w:rFonts w:ascii="Arial" w:hAnsi="Arial" w:cs="Arial"/>
          <w:color w:val="172E62"/>
          <w:lang w:val="lt-LT"/>
        </w:rPr>
      </w:pPr>
      <m:oMathPara>
        <m:oMath>
          <m:sSub>
            <m:sSubPr>
              <m:ctrlPr>
                <w:rPr>
                  <w:rFonts w:ascii="Cambria Math" w:hAnsi="Cambria Math" w:cs="Arial"/>
                  <w:color w:val="172E62"/>
                  <w:lang w:val="lt-LT"/>
                </w:rPr>
              </m:ctrlPr>
            </m:sSubPr>
            <m:e>
              <m:r>
                <w:rPr>
                  <w:rFonts w:ascii="Cambria Math" w:hAnsi="Cambria Math" w:cs="Arial"/>
                  <w:color w:val="172E62"/>
                  <w:lang w:val="lt-LT"/>
                </w:rPr>
                <m:t>s</m:t>
              </m:r>
            </m:e>
            <m:sub>
              <m:r>
                <w:rPr>
                  <w:rFonts w:ascii="Cambria Math" w:hAnsi="Cambria Math" w:cs="Arial"/>
                  <w:color w:val="172E62"/>
                  <w:lang w:val="lt-LT"/>
                </w:rPr>
                <m:t>i</m:t>
              </m:r>
              <m:r>
                <m:rPr>
                  <m:sty m:val="p"/>
                </m:rPr>
                <w:rPr>
                  <w:rFonts w:ascii="Cambria Math" w:hAnsi="Cambria Math" w:cs="Arial"/>
                  <w:color w:val="172E62"/>
                  <w:lang w:val="lt-LT"/>
                </w:rPr>
                <m:t>š</m:t>
              </m:r>
              <m:r>
                <w:rPr>
                  <w:rFonts w:ascii="Cambria Math" w:hAnsi="Cambria Math" w:cs="Arial"/>
                  <w:color w:val="172E62"/>
                  <w:lang w:val="lt-LT"/>
                </w:rPr>
                <m:t>vaistomi</m:t>
              </m:r>
            </m:sub>
          </m:sSub>
          <m:r>
            <m:rPr>
              <m:sty m:val="p"/>
            </m:rPr>
            <w:rPr>
              <w:rFonts w:ascii="Cambria Math" w:hAnsi="Cambria Math" w:cs="Arial"/>
              <w:color w:val="172E62"/>
              <w:lang w:val="lt-LT"/>
            </w:rPr>
            <m:t>=</m:t>
          </m:r>
          <m:r>
            <w:rPr>
              <w:rFonts w:ascii="Cambria Math" w:hAnsi="Cambria Math" w:cs="Arial"/>
              <w:color w:val="172E62"/>
              <w:lang w:val="lt-LT"/>
            </w:rPr>
            <m:t>x</m:t>
          </m:r>
          <m:r>
            <m:rPr>
              <m:sty m:val="p"/>
            </m:rPr>
            <w:rPr>
              <w:rFonts w:ascii="Cambria Math" w:hAnsi="Cambria Math" w:cs="Arial"/>
              <w:color w:val="172E62"/>
              <w:lang w:val="lt-LT"/>
            </w:rPr>
            <m:t>-</m:t>
          </m:r>
          <m:sSub>
            <m:sSubPr>
              <m:ctrlPr>
                <w:rPr>
                  <w:rFonts w:ascii="Cambria Math" w:hAnsi="Cambria Math" w:cs="Arial"/>
                  <w:color w:val="172E62"/>
                  <w:lang w:val="lt-LT"/>
                </w:rPr>
              </m:ctrlPr>
            </m:sSubPr>
            <m:e>
              <m:r>
                <w:rPr>
                  <w:rFonts w:ascii="Cambria Math" w:hAnsi="Cambria Math" w:cs="Arial"/>
                  <w:color w:val="172E62"/>
                  <w:lang w:val="lt-LT"/>
                </w:rPr>
                <m:t>s</m:t>
              </m:r>
            </m:e>
            <m:sub>
              <m:r>
                <w:rPr>
                  <w:rFonts w:ascii="Cambria Math" w:hAnsi="Cambria Math" w:cs="Arial"/>
                  <w:color w:val="172E62"/>
                  <w:lang w:val="lt-LT"/>
                </w:rPr>
                <m:t>nuva</m:t>
              </m:r>
              <m:r>
                <m:rPr>
                  <m:sty m:val="p"/>
                </m:rPr>
                <w:rPr>
                  <w:rFonts w:ascii="Cambria Math" w:hAnsi="Cambria Math" w:cs="Arial"/>
                  <w:color w:val="172E62"/>
                  <w:lang w:val="lt-LT"/>
                </w:rPr>
                <m:t>ž</m:t>
              </m:r>
              <m:r>
                <w:rPr>
                  <w:rFonts w:ascii="Cambria Math" w:hAnsi="Cambria Math" w:cs="Arial"/>
                  <w:color w:val="172E62"/>
                  <w:lang w:val="lt-LT"/>
                </w:rPr>
                <m:t>iuoti</m:t>
              </m:r>
            </m:sub>
          </m:sSub>
          <m:r>
            <m:rPr>
              <m:sty m:val="p"/>
            </m:rPr>
            <w:rPr>
              <w:rFonts w:ascii="Cambria Math" w:hAnsi="Cambria Math" w:cs="Arial"/>
              <w:color w:val="172E62"/>
              <w:lang w:val="lt-LT"/>
            </w:rPr>
            <m:t xml:space="preserve">=80 000 </m:t>
          </m:r>
          <m:r>
            <w:rPr>
              <w:rFonts w:ascii="Cambria Math" w:hAnsi="Cambria Math" w:cs="Arial"/>
              <w:color w:val="172E62"/>
              <w:lang w:val="lt-LT"/>
            </w:rPr>
            <m:t>km</m:t>
          </m:r>
        </m:oMath>
      </m:oMathPara>
    </w:p>
    <w:p w14:paraId="69C25909" w14:textId="04AC249C" w:rsidR="004C07ED" w:rsidRPr="00805C8F" w:rsidRDefault="004C07ED" w:rsidP="00C0540E">
      <w:pPr>
        <w:pStyle w:val="NormalWeb"/>
        <w:spacing w:before="0" w:beforeAutospacing="0" w:after="160" w:afterAutospacing="0"/>
        <w:jc w:val="both"/>
        <w:rPr>
          <w:rFonts w:ascii="Arial" w:hAnsi="Arial" w:cs="Arial"/>
          <w:color w:val="172E62"/>
          <w:lang w:val="lt-LT"/>
        </w:rPr>
      </w:pPr>
      <w:r w:rsidRPr="00805C8F">
        <w:rPr>
          <w:rFonts w:ascii="Arial" w:hAnsi="Arial" w:cs="Arial"/>
          <w:color w:val="172E62"/>
          <w:lang w:val="lt-LT"/>
        </w:rPr>
        <w:t>2) Randame kiek litrų degalų išvaistome:</w:t>
      </w:r>
    </w:p>
    <w:p w14:paraId="632BE8CD" w14:textId="1034B58D" w:rsidR="00C0540E" w:rsidRPr="00805C8F" w:rsidRDefault="004C07ED" w:rsidP="004C07ED">
      <w:pPr>
        <w:pStyle w:val="NormalWeb"/>
        <w:spacing w:before="0" w:beforeAutospacing="0" w:after="160" w:afterAutospacing="0"/>
        <w:jc w:val="both"/>
        <w:rPr>
          <w:rFonts w:ascii="Arial" w:hAnsi="Arial" w:cs="Arial"/>
          <w:color w:val="172E62"/>
          <w:lang w:val="lt-LT"/>
        </w:rPr>
      </w:pPr>
      <m:oMathPara>
        <m:oMath>
          <m:r>
            <w:rPr>
              <w:rFonts w:ascii="Cambria Math" w:hAnsi="Cambria Math" w:cs="Arial"/>
              <w:color w:val="172E62"/>
              <w:lang w:val="lt-LT"/>
            </w:rPr>
            <m:t>V</m:t>
          </m:r>
          <m:r>
            <m:rPr>
              <m:sty m:val="p"/>
            </m:rPr>
            <w:rPr>
              <w:rFonts w:ascii="Cambria Math" w:hAnsi="Cambria Math" w:cs="Arial"/>
              <w:color w:val="172E62"/>
              <w:lang w:val="lt-LT"/>
            </w:rPr>
            <m:t>=</m:t>
          </m:r>
          <m:sSub>
            <m:sSubPr>
              <m:ctrlPr>
                <w:rPr>
                  <w:rFonts w:ascii="Cambria Math" w:hAnsi="Cambria Math" w:cs="Arial"/>
                  <w:color w:val="172E62"/>
                  <w:lang w:val="lt-LT"/>
                </w:rPr>
              </m:ctrlPr>
            </m:sSubPr>
            <m:e>
              <m:r>
                <w:rPr>
                  <w:rFonts w:ascii="Cambria Math" w:hAnsi="Cambria Math" w:cs="Arial"/>
                  <w:color w:val="172E62"/>
                  <w:lang w:val="lt-LT"/>
                </w:rPr>
                <m:t>s</m:t>
              </m:r>
            </m:e>
            <m:sub>
              <m:r>
                <w:rPr>
                  <w:rFonts w:ascii="Cambria Math" w:hAnsi="Cambria Math" w:cs="Arial"/>
                  <w:color w:val="172E62"/>
                  <w:lang w:val="lt-LT"/>
                </w:rPr>
                <m:t>i</m:t>
              </m:r>
              <m:r>
                <m:rPr>
                  <m:sty m:val="p"/>
                </m:rPr>
                <w:rPr>
                  <w:rFonts w:ascii="Cambria Math" w:hAnsi="Cambria Math" w:cs="Arial"/>
                  <w:color w:val="172E62"/>
                  <w:lang w:val="lt-LT"/>
                </w:rPr>
                <m:t>š</m:t>
              </m:r>
              <m:r>
                <w:rPr>
                  <w:rFonts w:ascii="Cambria Math" w:hAnsi="Cambria Math" w:cs="Arial"/>
                  <w:color w:val="172E62"/>
                  <w:lang w:val="lt-LT"/>
                </w:rPr>
                <m:t>vaistome</m:t>
              </m:r>
            </m:sub>
          </m:sSub>
          <m:r>
            <m:rPr>
              <m:sty m:val="p"/>
            </m:rPr>
            <w:rPr>
              <w:rFonts w:ascii="Cambria Math" w:hAnsi="Cambria Math" w:cs="Arial"/>
              <w:color w:val="172E62"/>
              <w:lang w:val="lt-LT"/>
            </w:rPr>
            <m:t>∙</m:t>
          </m:r>
          <m:sSub>
            <m:sSubPr>
              <m:ctrlPr>
                <w:rPr>
                  <w:rFonts w:ascii="Cambria Math" w:hAnsi="Cambria Math" w:cs="Arial"/>
                  <w:color w:val="172E62"/>
                  <w:lang w:val="lt-LT"/>
                </w:rPr>
              </m:ctrlPr>
            </m:sSubPr>
            <m:e>
              <m:r>
                <w:rPr>
                  <w:rFonts w:ascii="Cambria Math" w:hAnsi="Cambria Math" w:cs="Arial"/>
                  <w:color w:val="172E62"/>
                  <w:lang w:val="lt-LT"/>
                </w:rPr>
                <m:t>q</m:t>
              </m:r>
            </m:e>
            <m:sub>
              <m:r>
                <w:rPr>
                  <w:rFonts w:ascii="Cambria Math" w:hAnsi="Cambria Math" w:cs="Arial"/>
                  <w:color w:val="172E62"/>
                  <w:lang w:val="lt-LT"/>
                </w:rPr>
                <m:t>kuro</m:t>
              </m:r>
            </m:sub>
          </m:sSub>
          <m:r>
            <m:rPr>
              <m:sty m:val="p"/>
            </m:rPr>
            <w:rPr>
              <w:rFonts w:ascii="Cambria Math" w:hAnsi="Cambria Math" w:cs="Arial"/>
              <w:color w:val="172E62"/>
              <w:lang w:val="lt-LT"/>
            </w:rPr>
            <m:t xml:space="preserve">=80 000 </m:t>
          </m:r>
          <m:r>
            <w:rPr>
              <w:rFonts w:ascii="Cambria Math" w:hAnsi="Cambria Math" w:cs="Arial"/>
              <w:color w:val="172E62"/>
              <w:lang w:val="lt-LT"/>
            </w:rPr>
            <m:t>km</m:t>
          </m:r>
          <m:r>
            <m:rPr>
              <m:sty m:val="p"/>
            </m:rPr>
            <w:rPr>
              <w:rFonts w:ascii="Cambria Math" w:hAnsi="Cambria Math" w:cs="Arial"/>
              <w:color w:val="172E62"/>
              <w:lang w:val="lt-LT"/>
            </w:rPr>
            <m:t xml:space="preserve"> ∙0.07 </m:t>
          </m:r>
          <m:r>
            <w:rPr>
              <w:rFonts w:ascii="Cambria Math" w:hAnsi="Cambria Math" w:cs="Arial"/>
              <w:color w:val="172E62"/>
              <w:lang w:val="lt-LT"/>
            </w:rPr>
            <m:t>l</m:t>
          </m:r>
          <m:r>
            <m:rPr>
              <m:sty m:val="p"/>
            </m:rPr>
            <w:rPr>
              <w:rFonts w:ascii="Cambria Math" w:hAnsi="Cambria Math" w:cs="Arial"/>
              <w:color w:val="172E62"/>
              <w:lang w:val="lt-LT"/>
            </w:rPr>
            <m:t>/</m:t>
          </m:r>
          <m:r>
            <w:rPr>
              <w:rFonts w:ascii="Cambria Math" w:hAnsi="Cambria Math" w:cs="Arial"/>
              <w:color w:val="172E62"/>
              <w:lang w:val="lt-LT"/>
            </w:rPr>
            <m:t>km</m:t>
          </m:r>
          <m:r>
            <m:rPr>
              <m:sty m:val="p"/>
            </m:rPr>
            <w:rPr>
              <w:rFonts w:ascii="Cambria Math" w:hAnsi="Cambria Math" w:cs="Arial"/>
              <w:color w:val="172E62"/>
              <w:lang w:val="lt-LT"/>
            </w:rPr>
            <m:t xml:space="preserve"> =5600 </m:t>
          </m:r>
          <m:r>
            <w:rPr>
              <w:rFonts w:ascii="Cambria Math" w:hAnsi="Cambria Math" w:cs="Arial"/>
              <w:color w:val="172E62"/>
              <w:lang w:val="lt-LT"/>
            </w:rPr>
            <m:t>l</m:t>
          </m:r>
        </m:oMath>
      </m:oMathPara>
    </w:p>
    <w:p w14:paraId="5FEA24AD" w14:textId="7A6E2319" w:rsidR="004C07ED" w:rsidRPr="00805C8F" w:rsidRDefault="004C07ED" w:rsidP="004C07ED">
      <w:pPr>
        <w:pStyle w:val="NormalWeb"/>
        <w:spacing w:before="0" w:beforeAutospacing="0" w:after="160" w:afterAutospacing="0"/>
        <w:jc w:val="both"/>
        <w:rPr>
          <w:rFonts w:ascii="Arial" w:hAnsi="Arial" w:cs="Arial"/>
          <w:color w:val="172E62"/>
          <w:lang w:val="lt-LT"/>
        </w:rPr>
      </w:pPr>
      <w:r w:rsidRPr="00805C8F">
        <w:rPr>
          <w:rFonts w:ascii="Arial" w:hAnsi="Arial" w:cs="Arial"/>
          <w:color w:val="172E62"/>
          <w:lang w:val="lt-LT"/>
        </w:rPr>
        <w:t xml:space="preserve">3) </w:t>
      </w:r>
      <w:r w:rsidR="00C016D7" w:rsidRPr="00805C8F">
        <w:rPr>
          <w:rFonts w:ascii="Arial" w:hAnsi="Arial" w:cs="Arial"/>
          <w:color w:val="172E62"/>
          <w:lang w:val="lt-LT"/>
        </w:rPr>
        <w:t>Suskaičiuojame iššvaistytų degalų kainą:</w:t>
      </w:r>
    </w:p>
    <w:p w14:paraId="6E455F21" w14:textId="68AAC9D9" w:rsidR="00C016D7" w:rsidRPr="00805C8F" w:rsidRDefault="00C016D7" w:rsidP="004C07ED">
      <w:pPr>
        <w:pStyle w:val="NormalWeb"/>
        <w:spacing w:before="0" w:beforeAutospacing="0" w:after="160" w:afterAutospacing="0"/>
        <w:jc w:val="both"/>
        <w:rPr>
          <w:rFonts w:ascii="Arial" w:hAnsi="Arial" w:cs="Arial"/>
          <w:color w:val="172E62"/>
          <w:lang w:val="lt-LT"/>
        </w:rPr>
      </w:pPr>
      <m:oMathPara>
        <m:oMath>
          <m:r>
            <w:rPr>
              <w:rFonts w:ascii="Cambria Math" w:hAnsi="Cambria Math" w:cs="Arial"/>
              <w:color w:val="172E62"/>
              <w:lang w:val="lt-LT"/>
            </w:rPr>
            <m:t>S</m:t>
          </m:r>
          <m:r>
            <m:rPr>
              <m:sty m:val="p"/>
            </m:rPr>
            <w:rPr>
              <w:rFonts w:ascii="Cambria Math" w:hAnsi="Cambria Math" w:cs="Arial"/>
              <w:color w:val="172E62"/>
              <w:lang w:val="lt-LT"/>
            </w:rPr>
            <m:t>=</m:t>
          </m:r>
          <m:r>
            <w:rPr>
              <w:rFonts w:ascii="Cambria Math" w:hAnsi="Cambria Math" w:cs="Arial"/>
              <w:color w:val="172E62"/>
              <w:lang w:val="lt-LT"/>
            </w:rPr>
            <m:t>V</m:t>
          </m:r>
          <m:r>
            <m:rPr>
              <m:sty m:val="p"/>
            </m:rPr>
            <w:rPr>
              <w:rFonts w:ascii="Cambria Math" w:hAnsi="Cambria Math" w:cs="Arial"/>
              <w:color w:val="172E62"/>
              <w:lang w:val="lt-LT"/>
            </w:rPr>
            <m:t>∙</m:t>
          </m:r>
          <m:sSub>
            <m:sSubPr>
              <m:ctrlPr>
                <w:rPr>
                  <w:rFonts w:ascii="Cambria Math" w:hAnsi="Cambria Math" w:cs="Arial"/>
                  <w:color w:val="172E62"/>
                  <w:lang w:val="lt-LT"/>
                </w:rPr>
              </m:ctrlPr>
            </m:sSubPr>
            <m:e>
              <m:r>
                <w:rPr>
                  <w:rFonts w:ascii="Cambria Math" w:hAnsi="Cambria Math" w:cs="Arial"/>
                  <w:color w:val="172E62"/>
                  <w:lang w:val="lt-LT"/>
                </w:rPr>
                <m:t>K</m:t>
              </m:r>
            </m:e>
            <m:sub>
              <m:r>
                <w:rPr>
                  <w:rFonts w:ascii="Cambria Math" w:hAnsi="Cambria Math" w:cs="Arial"/>
                  <w:color w:val="172E62"/>
                  <w:lang w:val="lt-LT"/>
                </w:rPr>
                <m:t>dyzelino</m:t>
              </m:r>
            </m:sub>
          </m:sSub>
          <m:r>
            <m:rPr>
              <m:sty m:val="p"/>
            </m:rPr>
            <w:rPr>
              <w:rFonts w:ascii="Cambria Math" w:hAnsi="Cambria Math" w:cs="Arial"/>
              <w:color w:val="172E62"/>
              <w:lang w:val="lt-LT"/>
            </w:rPr>
            <m:t xml:space="preserve">=5 600 </m:t>
          </m:r>
          <m:r>
            <w:rPr>
              <w:rFonts w:ascii="Cambria Math" w:hAnsi="Cambria Math" w:cs="Arial"/>
              <w:color w:val="172E62"/>
              <w:lang w:val="lt-LT"/>
            </w:rPr>
            <m:t>l</m:t>
          </m:r>
          <m:r>
            <m:rPr>
              <m:sty m:val="p"/>
            </m:rPr>
            <w:rPr>
              <w:rFonts w:ascii="Cambria Math" w:hAnsi="Cambria Math" w:cs="Arial"/>
              <w:color w:val="172E62"/>
              <w:lang w:val="lt-LT"/>
            </w:rPr>
            <m:t xml:space="preserve"> ∙1.81 €/</m:t>
          </m:r>
          <m:r>
            <w:rPr>
              <w:rFonts w:ascii="Cambria Math" w:hAnsi="Cambria Math" w:cs="Arial"/>
              <w:color w:val="172E62"/>
              <w:lang w:val="lt-LT"/>
            </w:rPr>
            <m:t>l</m:t>
          </m:r>
          <m:r>
            <m:rPr>
              <m:sty m:val="p"/>
            </m:rPr>
            <w:rPr>
              <w:rFonts w:ascii="Cambria Math" w:hAnsi="Cambria Math" w:cs="Arial"/>
              <w:color w:val="172E62"/>
              <w:lang w:val="lt-LT"/>
            </w:rPr>
            <m:t xml:space="preserve"> =10 136 €</m:t>
          </m:r>
        </m:oMath>
      </m:oMathPara>
    </w:p>
    <w:p w14:paraId="5ABCD73C" w14:textId="77777777" w:rsidR="00A06A2B" w:rsidRDefault="00A06A2B" w:rsidP="00C0540E">
      <w:pPr>
        <w:pStyle w:val="NormalWeb"/>
        <w:spacing w:before="0" w:beforeAutospacing="0" w:after="160" w:afterAutospacing="0"/>
        <w:jc w:val="both"/>
        <w:rPr>
          <w:rFonts w:ascii="Arial" w:hAnsi="Arial" w:cs="Arial"/>
          <w:color w:val="172E62"/>
        </w:rPr>
      </w:pPr>
    </w:p>
    <w:p w14:paraId="5ECFBB8A" w14:textId="4A8E937C" w:rsidR="00A06A2B" w:rsidRPr="003B54B7" w:rsidRDefault="00C0540E" w:rsidP="003B54B7">
      <w:pPr>
        <w:pStyle w:val="NormalWeb"/>
        <w:spacing w:before="0" w:beforeAutospacing="0" w:after="160" w:afterAutospacing="0"/>
        <w:jc w:val="center"/>
        <w:rPr>
          <w:rFonts w:ascii="Arial" w:hAnsi="Arial" w:cs="Arial"/>
          <w:b/>
          <w:bCs/>
          <w:color w:val="172E62"/>
          <w:lang w:val="lt-LT"/>
        </w:rPr>
      </w:pPr>
      <w:r w:rsidRPr="003B54B7">
        <w:rPr>
          <w:rFonts w:ascii="Arial" w:hAnsi="Arial" w:cs="Arial"/>
          <w:b/>
          <w:bCs/>
          <w:color w:val="172E62"/>
        </w:rPr>
        <w:t xml:space="preserve">3.5.1. </w:t>
      </w:r>
      <w:r w:rsidR="00A06A2B" w:rsidRPr="003B54B7">
        <w:rPr>
          <w:rFonts w:ascii="Arial" w:hAnsi="Arial" w:cs="Arial"/>
          <w:b/>
          <w:bCs/>
          <w:color w:val="172E62"/>
          <w:lang w:val="lt-LT"/>
        </w:rPr>
        <w:t>Uždavinys</w:t>
      </w:r>
    </w:p>
    <w:p w14:paraId="0764AB72" w14:textId="4B8C57C7" w:rsidR="00C0540E" w:rsidRDefault="00C0540E"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t>Apskaičiuoti virdulio naudingumo koeficientą. Pripilkite virdulį 1 l šalto vandens ir išmatuokite jo temperatūrą. Naudojantis vatmetru išmatuokite, kiek energijos sunaudoja virdulys. Jeigu neturite vatmetro, pamatuokite virimo laiką ir pagal gamintojo nurodytą virdulio galią apskaičiuokite sunaudotą energiją. Po to, naudodamiesi termodinamikos formulėmis, suskaičiuokite, kiek energijos reikia, norint užvirinti vandenį. Turėdami sunaudotą ir reikalingą energiją, apskaičiuokite virdulio naudingumo koeficientą. Pagalvokite, kaip galima būtų patobulinti virdulį ir padidinti jo naudingumo koeficientą.</w:t>
      </w:r>
    </w:p>
    <w:p w14:paraId="54FAE7EF" w14:textId="018C8350" w:rsidR="00C92A3F" w:rsidRPr="00A06A2B" w:rsidRDefault="00C92A3F"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t xml:space="preserve">1) Išmatuojame šalto vandens temperatūrą </w:t>
      </w:r>
      <m:oMath>
        <m:sSub>
          <m:sSubPr>
            <m:ctrlPr>
              <w:rPr>
                <w:rFonts w:ascii="Cambria Math" w:hAnsi="Cambria Math" w:cs="Arial"/>
                <w:i/>
                <w:color w:val="172E62"/>
                <w:lang w:val="lt-LT"/>
              </w:rPr>
            </m:ctrlPr>
          </m:sSubPr>
          <m:e>
            <m:r>
              <w:rPr>
                <w:rFonts w:ascii="Cambria Math" w:hAnsi="Cambria Math" w:cs="Arial"/>
                <w:color w:val="172E62"/>
                <w:lang w:val="lt-LT"/>
              </w:rPr>
              <m:t>T</m:t>
            </m:r>
          </m:e>
          <m:sub>
            <m:r>
              <w:rPr>
                <w:rFonts w:ascii="Cambria Math" w:hAnsi="Cambria Math" w:cs="Arial"/>
                <w:color w:val="172E62"/>
                <w:lang w:val="lt-LT"/>
              </w:rPr>
              <m:t>šalto</m:t>
            </m:r>
          </m:sub>
        </m:sSub>
      </m:oMath>
    </w:p>
    <w:p w14:paraId="0740AE80" w14:textId="28F55EF4" w:rsidR="00C92A3F" w:rsidRPr="00A06A2B" w:rsidRDefault="00C92A3F"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t xml:space="preserve">2) Vatmetru išmatuojame sunaudotą elektros energijos kiekį arba jį apskaičiuojame </w:t>
      </w:r>
      <m:oMath>
        <m:r>
          <w:rPr>
            <w:rFonts w:ascii="Cambria Math" w:hAnsi="Cambria Math" w:cs="Arial"/>
            <w:color w:val="172E62"/>
            <w:lang w:val="lt-LT"/>
          </w:rPr>
          <m:t>E=P∙t</m:t>
        </m:r>
      </m:oMath>
    </w:p>
    <w:p w14:paraId="68488D7B" w14:textId="7CB554DC" w:rsidR="00C92A3F" w:rsidRPr="00A06A2B" w:rsidRDefault="00C92A3F"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lastRenderedPageBreak/>
        <w:t xml:space="preserve">3) Pamatuojame užvirusio vandens temperatūrą </w:t>
      </w:r>
      <m:oMath>
        <m:sSub>
          <m:sSubPr>
            <m:ctrlPr>
              <w:rPr>
                <w:rFonts w:ascii="Cambria Math" w:hAnsi="Cambria Math" w:cs="Arial"/>
                <w:i/>
                <w:color w:val="172E62"/>
                <w:lang w:val="lt-LT"/>
              </w:rPr>
            </m:ctrlPr>
          </m:sSubPr>
          <m:e>
            <m:r>
              <w:rPr>
                <w:rFonts w:ascii="Cambria Math" w:hAnsi="Cambria Math" w:cs="Arial"/>
                <w:color w:val="172E62"/>
                <w:lang w:val="lt-LT"/>
              </w:rPr>
              <m:t>T</m:t>
            </m:r>
          </m:e>
          <m:sub>
            <m:r>
              <w:rPr>
                <w:rFonts w:ascii="Cambria Math" w:hAnsi="Cambria Math" w:cs="Arial"/>
                <w:color w:val="172E62"/>
                <w:lang w:val="lt-LT"/>
              </w:rPr>
              <m:t>karšto</m:t>
            </m:r>
          </m:sub>
        </m:sSub>
      </m:oMath>
      <w:r w:rsidRPr="00A06A2B">
        <w:rPr>
          <w:rFonts w:ascii="Arial" w:hAnsi="Arial" w:cs="Arial"/>
          <w:color w:val="172E62"/>
          <w:lang w:val="lt-LT"/>
        </w:rPr>
        <w:t xml:space="preserve"> (ši temperatūra dėl atmosferos slėgio gali kisti).</w:t>
      </w:r>
    </w:p>
    <w:p w14:paraId="5E5B07B8" w14:textId="0D6B93C0" w:rsidR="00C92A3F" w:rsidRPr="00A06A2B" w:rsidRDefault="00C92A3F"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t xml:space="preserve">4) Suskaičiuojame energijos kiekį reikalingą užvirinti vandenį </w:t>
      </w:r>
      <m:oMath>
        <m:r>
          <w:rPr>
            <w:rFonts w:ascii="Cambria Math" w:hAnsi="Cambria Math" w:cs="Arial"/>
            <w:color w:val="172E62"/>
            <w:lang w:val="lt-LT"/>
          </w:rPr>
          <m:t>Q=c∙m∙</m:t>
        </m:r>
        <m:r>
          <m:rPr>
            <m:sty m:val="p"/>
          </m:rPr>
          <w:rPr>
            <w:rFonts w:ascii="Cambria Math" w:hAnsi="Cambria Math" w:cs="Arial"/>
            <w:color w:val="172E62"/>
            <w:lang w:val="lt-LT"/>
          </w:rPr>
          <m:t>Δ</m:t>
        </m:r>
      </m:oMath>
    </w:p>
    <w:p w14:paraId="730FEC36" w14:textId="74059914" w:rsidR="00C92A3F" w:rsidRPr="00A06A2B" w:rsidRDefault="00C92A3F" w:rsidP="00C0540E">
      <w:pPr>
        <w:pStyle w:val="NormalWeb"/>
        <w:spacing w:before="0" w:beforeAutospacing="0" w:after="160" w:afterAutospacing="0"/>
        <w:jc w:val="both"/>
        <w:rPr>
          <w:rFonts w:ascii="Arial" w:hAnsi="Arial" w:cs="Arial"/>
          <w:color w:val="172E62"/>
          <w:lang w:val="lt-LT"/>
        </w:rPr>
      </w:pPr>
      <w:r w:rsidRPr="00A06A2B">
        <w:rPr>
          <w:rFonts w:ascii="Arial" w:hAnsi="Arial" w:cs="Arial"/>
          <w:color w:val="172E62"/>
          <w:lang w:val="lt-LT"/>
        </w:rPr>
        <w:t xml:space="preserve">5) Randame virdulio naudingumo koeficientą: </w:t>
      </w:r>
      <m:oMath>
        <m:r>
          <w:rPr>
            <w:rFonts w:ascii="Cambria Math" w:hAnsi="Cambria Math" w:cs="Arial"/>
            <w:color w:val="172E62"/>
            <w:lang w:val="lt-LT"/>
          </w:rPr>
          <m:t>η=</m:t>
        </m:r>
        <m:f>
          <m:fPr>
            <m:ctrlPr>
              <w:rPr>
                <w:rFonts w:ascii="Cambria Math" w:hAnsi="Cambria Math" w:cs="Arial"/>
                <w:i/>
                <w:color w:val="172E62"/>
                <w:lang w:val="lt-LT"/>
              </w:rPr>
            </m:ctrlPr>
          </m:fPr>
          <m:num>
            <m:r>
              <w:rPr>
                <w:rFonts w:ascii="Cambria Math" w:hAnsi="Cambria Math" w:cs="Arial"/>
                <w:color w:val="172E62"/>
                <w:lang w:val="lt-LT"/>
              </w:rPr>
              <m:t>Q</m:t>
            </m:r>
          </m:num>
          <m:den>
            <m:r>
              <w:rPr>
                <w:rFonts w:ascii="Cambria Math" w:hAnsi="Cambria Math" w:cs="Arial"/>
                <w:color w:val="172E62"/>
                <w:lang w:val="lt-LT"/>
              </w:rPr>
              <m:t>E</m:t>
            </m:r>
          </m:den>
        </m:f>
      </m:oMath>
    </w:p>
    <w:p w14:paraId="65B8F679" w14:textId="0EB5E820" w:rsidR="00C0540E" w:rsidRDefault="00C0540E"/>
    <w:sectPr w:rsidR="00C0540E" w:rsidSect="005C493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2633" w14:textId="77777777" w:rsidR="00A95FB3" w:rsidRDefault="00A95FB3" w:rsidP="005C493C">
      <w:pPr>
        <w:spacing w:after="0" w:line="240" w:lineRule="auto"/>
      </w:pPr>
      <w:r>
        <w:separator/>
      </w:r>
    </w:p>
  </w:endnote>
  <w:endnote w:type="continuationSeparator" w:id="0">
    <w:p w14:paraId="07FEB2AF" w14:textId="77777777" w:rsidR="00A95FB3" w:rsidRDefault="00A95FB3" w:rsidP="005C493C">
      <w:pPr>
        <w:spacing w:after="0" w:line="240" w:lineRule="auto"/>
      </w:pPr>
      <w:r>
        <w:continuationSeparator/>
      </w:r>
    </w:p>
  </w:endnote>
  <w:endnote w:type="continuationNotice" w:id="1">
    <w:p w14:paraId="5C1852AA" w14:textId="77777777" w:rsidR="00A95FB3" w:rsidRDefault="00A95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016E" w14:textId="77777777" w:rsidR="00A95FB3" w:rsidRDefault="00A95FB3" w:rsidP="005C493C">
      <w:pPr>
        <w:spacing w:after="0" w:line="240" w:lineRule="auto"/>
      </w:pPr>
      <w:r>
        <w:separator/>
      </w:r>
    </w:p>
  </w:footnote>
  <w:footnote w:type="continuationSeparator" w:id="0">
    <w:p w14:paraId="58FC83EC" w14:textId="77777777" w:rsidR="00A95FB3" w:rsidRDefault="00A95FB3" w:rsidP="005C493C">
      <w:pPr>
        <w:spacing w:after="0" w:line="240" w:lineRule="auto"/>
      </w:pPr>
      <w:r>
        <w:continuationSeparator/>
      </w:r>
    </w:p>
  </w:footnote>
  <w:footnote w:type="continuationNotice" w:id="1">
    <w:p w14:paraId="2C54A8DE" w14:textId="77777777" w:rsidR="00A95FB3" w:rsidRDefault="00A95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070F" w14:textId="61DBEE2D" w:rsidR="005C493C" w:rsidRDefault="00CB1E58">
    <w:pPr>
      <w:pStyle w:val="Header"/>
    </w:pPr>
    <w:r>
      <w:rPr>
        <w:noProof/>
      </w:rPr>
      <w:drawing>
        <wp:anchor distT="0" distB="0" distL="114300" distR="114300" simplePos="0" relativeHeight="251659264" behindDoc="1" locked="0" layoutInCell="1" allowOverlap="1" wp14:anchorId="4D4D250A" wp14:editId="22FB6D23">
          <wp:simplePos x="0" y="0"/>
          <wp:positionH relativeFrom="column">
            <wp:posOffset>-899160</wp:posOffset>
          </wp:positionH>
          <wp:positionV relativeFrom="paragraph">
            <wp:posOffset>-472440</wp:posOffset>
          </wp:positionV>
          <wp:extent cx="10026461" cy="7771765"/>
          <wp:effectExtent l="0" t="0" r="0" b="6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435" cy="77864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516B"/>
    <w:multiLevelType w:val="hybridMultilevel"/>
    <w:tmpl w:val="D4D0D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99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NTczMzQ0NDUztzBQ0lEKTi0uzszPAykwrAUA3NIaWiwAAAA="/>
  </w:docVars>
  <w:rsids>
    <w:rsidRoot w:val="00C0540E"/>
    <w:rsid w:val="00016B2C"/>
    <w:rsid w:val="000F5CC9"/>
    <w:rsid w:val="00224AB4"/>
    <w:rsid w:val="002F1DCF"/>
    <w:rsid w:val="003B3FAA"/>
    <w:rsid w:val="003B54B7"/>
    <w:rsid w:val="004A3193"/>
    <w:rsid w:val="004C07ED"/>
    <w:rsid w:val="004C27E1"/>
    <w:rsid w:val="004C7CCA"/>
    <w:rsid w:val="00592C9F"/>
    <w:rsid w:val="005C493C"/>
    <w:rsid w:val="006960A0"/>
    <w:rsid w:val="006F4045"/>
    <w:rsid w:val="007C5BFD"/>
    <w:rsid w:val="00803739"/>
    <w:rsid w:val="00805C8F"/>
    <w:rsid w:val="00840F07"/>
    <w:rsid w:val="008A03D1"/>
    <w:rsid w:val="008A3BA5"/>
    <w:rsid w:val="008C72F5"/>
    <w:rsid w:val="00A06A2B"/>
    <w:rsid w:val="00A94AB7"/>
    <w:rsid w:val="00A95FB3"/>
    <w:rsid w:val="00B21776"/>
    <w:rsid w:val="00BF20FB"/>
    <w:rsid w:val="00C016D7"/>
    <w:rsid w:val="00C0540E"/>
    <w:rsid w:val="00C92A3F"/>
    <w:rsid w:val="00CB1E58"/>
    <w:rsid w:val="00E82944"/>
    <w:rsid w:val="00E903A4"/>
    <w:rsid w:val="00F5079B"/>
    <w:rsid w:val="00FF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58D6"/>
  <w15:chartTrackingRefBased/>
  <w15:docId w15:val="{1179D0EE-27A8-4AC5-8ED0-0267270C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4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C0540E"/>
    <w:rPr>
      <w:color w:val="808080"/>
    </w:rPr>
  </w:style>
  <w:style w:type="paragraph" w:styleId="ListParagraph">
    <w:name w:val="List Paragraph"/>
    <w:basedOn w:val="Normal"/>
    <w:uiPriority w:val="34"/>
    <w:qFormat/>
    <w:rsid w:val="00BF20FB"/>
    <w:pPr>
      <w:ind w:left="720"/>
      <w:contextualSpacing/>
    </w:pPr>
  </w:style>
  <w:style w:type="paragraph" w:styleId="Header">
    <w:name w:val="header"/>
    <w:basedOn w:val="Normal"/>
    <w:link w:val="HeaderChar"/>
    <w:uiPriority w:val="99"/>
    <w:unhideWhenUsed/>
    <w:rsid w:val="005C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493C"/>
    <w:rPr>
      <w:lang w:val="lt-LT"/>
    </w:rPr>
  </w:style>
  <w:style w:type="paragraph" w:styleId="Footer">
    <w:name w:val="footer"/>
    <w:basedOn w:val="Normal"/>
    <w:link w:val="FooterChar"/>
    <w:uiPriority w:val="99"/>
    <w:unhideWhenUsed/>
    <w:rsid w:val="005C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93C"/>
    <w:rPr>
      <w:lang w:val="lt-LT"/>
    </w:rPr>
  </w:style>
  <w:style w:type="character" w:styleId="CommentReference">
    <w:name w:val="annotation reference"/>
    <w:basedOn w:val="DefaultParagraphFont"/>
    <w:uiPriority w:val="99"/>
    <w:semiHidden/>
    <w:unhideWhenUsed/>
    <w:rsid w:val="007C5BFD"/>
    <w:rPr>
      <w:sz w:val="16"/>
      <w:szCs w:val="16"/>
    </w:rPr>
  </w:style>
  <w:style w:type="paragraph" w:styleId="CommentText">
    <w:name w:val="annotation text"/>
    <w:basedOn w:val="Normal"/>
    <w:link w:val="CommentTextChar"/>
    <w:uiPriority w:val="99"/>
    <w:semiHidden/>
    <w:unhideWhenUsed/>
    <w:rsid w:val="007C5BFD"/>
    <w:pPr>
      <w:spacing w:line="240" w:lineRule="auto"/>
    </w:pPr>
    <w:rPr>
      <w:sz w:val="20"/>
      <w:szCs w:val="20"/>
    </w:rPr>
  </w:style>
  <w:style w:type="character" w:customStyle="1" w:styleId="CommentTextChar">
    <w:name w:val="Comment Text Char"/>
    <w:basedOn w:val="DefaultParagraphFont"/>
    <w:link w:val="CommentText"/>
    <w:uiPriority w:val="99"/>
    <w:semiHidden/>
    <w:rsid w:val="007C5BFD"/>
    <w:rPr>
      <w:sz w:val="20"/>
      <w:szCs w:val="20"/>
      <w:lang w:val="lt-LT"/>
    </w:rPr>
  </w:style>
  <w:style w:type="paragraph" w:styleId="CommentSubject">
    <w:name w:val="annotation subject"/>
    <w:basedOn w:val="CommentText"/>
    <w:next w:val="CommentText"/>
    <w:link w:val="CommentSubjectChar"/>
    <w:uiPriority w:val="99"/>
    <w:semiHidden/>
    <w:unhideWhenUsed/>
    <w:rsid w:val="007C5BFD"/>
    <w:rPr>
      <w:b/>
      <w:bCs/>
    </w:rPr>
  </w:style>
  <w:style w:type="character" w:customStyle="1" w:styleId="CommentSubjectChar">
    <w:name w:val="Comment Subject Char"/>
    <w:basedOn w:val="CommentTextChar"/>
    <w:link w:val="CommentSubject"/>
    <w:uiPriority w:val="99"/>
    <w:semiHidden/>
    <w:rsid w:val="007C5BFD"/>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7579">
      <w:bodyDiv w:val="1"/>
      <w:marLeft w:val="0"/>
      <w:marRight w:val="0"/>
      <w:marTop w:val="0"/>
      <w:marBottom w:val="0"/>
      <w:divBdr>
        <w:top w:val="none" w:sz="0" w:space="0" w:color="auto"/>
        <w:left w:val="none" w:sz="0" w:space="0" w:color="auto"/>
        <w:bottom w:val="none" w:sz="0" w:space="0" w:color="auto"/>
        <w:right w:val="none" w:sz="0" w:space="0" w:color="auto"/>
      </w:divBdr>
    </w:div>
    <w:div w:id="2450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D8F5-76BF-4A56-B156-345A094E1CD8}">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2896</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Stakela</dc:creator>
  <cp:keywords/>
  <dc:description/>
  <cp:lastModifiedBy>Julius Pileckas</cp:lastModifiedBy>
  <cp:revision>2</cp:revision>
  <dcterms:created xsi:type="dcterms:W3CDTF">2025-08-28T11:14:00Z</dcterms:created>
  <dcterms:modified xsi:type="dcterms:W3CDTF">2025-08-28T11:14:00Z</dcterms:modified>
</cp:coreProperties>
</file>